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241DA" w14:textId="77777777" w:rsidR="008D08AB" w:rsidRDefault="008D08AB"/>
    <w:p w14:paraId="5E25337E" w14:textId="77777777" w:rsidR="008D08AB" w:rsidRDefault="008D08AB"/>
    <w:p w14:paraId="543546CF" w14:textId="77777777" w:rsidR="008D08AB" w:rsidRDefault="008D08AB"/>
    <w:p w14:paraId="1AEA4B78" w14:textId="77777777" w:rsidR="008D08AB" w:rsidRDefault="008D08AB"/>
    <w:p w14:paraId="295DED06" w14:textId="77777777" w:rsidR="008D08AB" w:rsidRDefault="008D08AB"/>
    <w:p w14:paraId="135ABC06" w14:textId="77777777" w:rsidR="008D08AB" w:rsidRDefault="008D08AB"/>
    <w:p w14:paraId="1AEBF88A" w14:textId="77777777" w:rsidR="008D08AB" w:rsidRDefault="008D08AB"/>
    <w:p w14:paraId="69AA8F1C" w14:textId="77777777" w:rsidR="008D08AB" w:rsidRDefault="008D08AB"/>
    <w:p w14:paraId="4F41223A" w14:textId="77777777" w:rsidR="008D08AB" w:rsidRDefault="008D08AB"/>
    <w:p w14:paraId="10CAEAFB" w14:textId="77777777" w:rsidR="008D08AB" w:rsidRDefault="008D08AB"/>
    <w:p w14:paraId="53A565D7" w14:textId="77777777" w:rsidR="008D08AB" w:rsidRDefault="00000000">
      <w:r>
        <w:rPr>
          <w:b/>
          <w:bCs/>
          <w:color w:val="17705F"/>
          <w:sz w:val="40"/>
          <w:szCs w:val="40"/>
        </w:rPr>
        <w:t>SOG-P Specificatie beschrijving</w:t>
      </w:r>
    </w:p>
    <w:p w14:paraId="0B40CDF6" w14:textId="77777777" w:rsidR="008D08AB" w:rsidRDefault="00000000">
      <w:pPr>
        <w:spacing w:before="100"/>
      </w:pPr>
      <w:r>
        <w:rPr>
          <w:b/>
          <w:bCs/>
          <w:color w:val="222222"/>
          <w:sz w:val="30"/>
          <w:szCs w:val="30"/>
        </w:rPr>
        <w:t>Adembescherming B (AB-B)</w:t>
      </w:r>
    </w:p>
    <w:p w14:paraId="502A1C93" w14:textId="77777777" w:rsidR="008D08AB" w:rsidRDefault="008D08AB"/>
    <w:p w14:paraId="7A9714CE" w14:textId="77777777" w:rsidR="008D08AB" w:rsidRDefault="008D08AB"/>
    <w:p w14:paraId="11062823" w14:textId="77777777" w:rsidR="008D08AB" w:rsidRDefault="008D08AB"/>
    <w:p w14:paraId="343E7F96" w14:textId="77777777" w:rsidR="008D08AB" w:rsidRDefault="008D08AB"/>
    <w:p w14:paraId="5CB17229" w14:textId="77777777" w:rsidR="008D08AB" w:rsidRDefault="008D08AB"/>
    <w:p w14:paraId="1E75727A" w14:textId="77777777" w:rsidR="008D08AB" w:rsidRDefault="008D08AB"/>
    <w:p w14:paraId="1AB57529" w14:textId="77777777" w:rsidR="008D08AB" w:rsidRDefault="008D08AB"/>
    <w:p w14:paraId="3E5C5A45" w14:textId="77777777" w:rsidR="008D08AB" w:rsidRDefault="008D08AB"/>
    <w:p w14:paraId="77FFE1A1" w14:textId="77777777" w:rsidR="008D08AB" w:rsidRDefault="008D08AB"/>
    <w:p w14:paraId="2E7FD227" w14:textId="77777777" w:rsidR="008D08AB" w:rsidRDefault="008D08AB"/>
    <w:p w14:paraId="78ADF4F6" w14:textId="77777777" w:rsidR="008D08AB" w:rsidRDefault="008D08AB"/>
    <w:p w14:paraId="449B768E" w14:textId="77777777" w:rsidR="008D08AB" w:rsidRDefault="008D08AB"/>
    <w:p w14:paraId="1B2002B9" w14:textId="77777777" w:rsidR="008D08AB" w:rsidRDefault="008D08AB"/>
    <w:p w14:paraId="36154495" w14:textId="77777777" w:rsidR="008D08AB" w:rsidRDefault="008D08AB"/>
    <w:p w14:paraId="68F4C5A5" w14:textId="77777777" w:rsidR="008D08AB" w:rsidRDefault="008D08AB"/>
    <w:p w14:paraId="114F29A7" w14:textId="77777777" w:rsidR="008D08AB" w:rsidRDefault="008D08AB"/>
    <w:p w14:paraId="24FDB5ED" w14:textId="77777777" w:rsidR="008D08AB" w:rsidRDefault="00000000">
      <w:pPr>
        <w:jc w:val="right"/>
      </w:pPr>
      <w:r>
        <w:rPr>
          <w:sz w:val="21"/>
          <w:szCs w:val="21"/>
        </w:rPr>
        <w:t>Finale versie: 1.0</w:t>
      </w:r>
    </w:p>
    <w:p w14:paraId="3438F8CD" w14:textId="77777777" w:rsidR="008D08AB" w:rsidRDefault="00000000">
      <w:pPr>
        <w:jc w:val="right"/>
      </w:pPr>
      <w:r>
        <w:rPr>
          <w:sz w:val="21"/>
          <w:szCs w:val="21"/>
        </w:rPr>
        <w:t>Versiedatum: 01-09-2026</w:t>
      </w:r>
    </w:p>
    <w:p w14:paraId="08AD90B1" w14:textId="77777777" w:rsidR="008D08AB" w:rsidRDefault="00000000">
      <w:r>
        <w:br w:type="page"/>
      </w:r>
    </w:p>
    <w:p w14:paraId="05947CF8" w14:textId="77777777" w:rsidR="008D08AB" w:rsidRDefault="00000000">
      <w:pPr>
        <w:pStyle w:val="Kop1"/>
        <w:spacing w:before="300" w:after="200"/>
      </w:pPr>
      <w:r>
        <w:rPr>
          <w:b/>
          <w:bCs/>
          <w:color w:val="17705F"/>
          <w:sz w:val="30"/>
          <w:szCs w:val="30"/>
        </w:rPr>
        <w:lastRenderedPageBreak/>
        <w:t>Deel 1  Doelgroep</w:t>
      </w:r>
    </w:p>
    <w:p w14:paraId="2C8ADF15" w14:textId="77777777" w:rsidR="008D08AB" w:rsidRDefault="00000000">
      <w:pPr>
        <w:pStyle w:val="Kop2"/>
        <w:spacing w:before="240" w:after="120"/>
      </w:pPr>
      <w:r>
        <w:rPr>
          <w:b/>
          <w:bCs/>
          <w:color w:val="17705F"/>
          <w:sz w:val="24"/>
          <w:szCs w:val="24"/>
        </w:rPr>
        <w:t>1.1 Doelgroep van de opleiding</w:t>
      </w:r>
    </w:p>
    <w:p w14:paraId="669CE9D1" w14:textId="77777777" w:rsidR="008D08AB" w:rsidRDefault="00000000">
      <w:pPr>
        <w:spacing w:after="160"/>
      </w:pPr>
      <w:r>
        <w:rPr>
          <w:sz w:val="21"/>
          <w:szCs w:val="21"/>
        </w:rPr>
        <w:t>Medewerkers in de industrie die op een (</w:t>
      </w:r>
      <w:proofErr w:type="spellStart"/>
      <w:r>
        <w:rPr>
          <w:sz w:val="21"/>
          <w:szCs w:val="21"/>
        </w:rPr>
        <w:t>petro</w:t>
      </w:r>
      <w:proofErr w:type="spellEnd"/>
      <w:r>
        <w:rPr>
          <w:sz w:val="21"/>
          <w:szCs w:val="21"/>
        </w:rPr>
        <w:t>)chemisch bedrijfsterrein gebruik maken van onafhankelijke adembescherming.</w:t>
      </w:r>
    </w:p>
    <w:p w14:paraId="2CC2D1D1" w14:textId="77777777" w:rsidR="008D08AB" w:rsidRDefault="00000000">
      <w:pPr>
        <w:spacing w:after="160"/>
      </w:pPr>
      <w:r>
        <w:rPr>
          <w:sz w:val="21"/>
          <w:szCs w:val="21"/>
        </w:rPr>
        <w:t>Het betreft medewerkers die werkzaamheden verrichten onder omstandigheden waarvan uit analyse is gebleken dat deze onder een gemiddeld tot hoog acuut risico vallen (SIR-risicocategorie B). Bij deze werkzaamheden kunnen adembeschermingsmiddelen worden toegepast vanaf SIR-klasse B (o.a. ademluchttoestel en ademluchtlijnsystemen).</w:t>
      </w:r>
    </w:p>
    <w:p w14:paraId="48F7FF10" w14:textId="77777777" w:rsidR="008D08AB" w:rsidRDefault="00000000">
      <w:pPr>
        <w:pStyle w:val="Kop2"/>
        <w:spacing w:before="240" w:after="120"/>
      </w:pPr>
      <w:r>
        <w:rPr>
          <w:b/>
          <w:bCs/>
          <w:color w:val="17705F"/>
          <w:sz w:val="24"/>
          <w:szCs w:val="24"/>
        </w:rPr>
        <w:t>1.2 Voorwaarden voor deelname</w:t>
      </w:r>
    </w:p>
    <w:p w14:paraId="6D00F53B" w14:textId="77777777" w:rsidR="008D08AB" w:rsidRDefault="00000000">
      <w:pPr>
        <w:spacing w:after="160"/>
      </w:pPr>
      <w:r>
        <w:rPr>
          <w:sz w:val="21"/>
          <w:szCs w:val="21"/>
        </w:rPr>
        <w:t>Voorwaarden voor deelname:</w:t>
      </w:r>
    </w:p>
    <w:p w14:paraId="58CCD244" w14:textId="77777777" w:rsidR="008D08AB" w:rsidRDefault="00000000">
      <w:pPr>
        <w:pStyle w:val="Lijstalinea"/>
        <w:numPr>
          <w:ilvl w:val="0"/>
          <w:numId w:val="1"/>
        </w:numPr>
        <w:spacing w:after="80"/>
      </w:pPr>
      <w:r>
        <w:rPr>
          <w:sz w:val="21"/>
          <w:szCs w:val="21"/>
        </w:rPr>
        <w:t>De kandidaat moet ten minste 18 jaar zijn;</w:t>
      </w:r>
    </w:p>
    <w:p w14:paraId="44AB6207" w14:textId="77777777" w:rsidR="008D08AB" w:rsidRDefault="00000000">
      <w:pPr>
        <w:pStyle w:val="Lijstalinea"/>
        <w:numPr>
          <w:ilvl w:val="0"/>
          <w:numId w:val="1"/>
        </w:numPr>
        <w:spacing w:after="80"/>
      </w:pPr>
      <w:r>
        <w:rPr>
          <w:sz w:val="21"/>
          <w:szCs w:val="21"/>
        </w:rPr>
        <w:t>De kandidaat beheerst de taal waarin het examen wordt afgenomen voldoende in woord en geschrift;</w:t>
      </w:r>
    </w:p>
    <w:p w14:paraId="7DDC92E3" w14:textId="77777777" w:rsidR="008D08AB" w:rsidRDefault="00000000">
      <w:pPr>
        <w:pStyle w:val="Lijstalinea"/>
        <w:numPr>
          <w:ilvl w:val="0"/>
          <w:numId w:val="1"/>
        </w:numPr>
        <w:spacing w:after="80"/>
      </w:pPr>
      <w:r>
        <w:rPr>
          <w:sz w:val="21"/>
          <w:szCs w:val="21"/>
        </w:rPr>
        <w:t>De opleiding Adembescherming B (ABB) is gevolgd (3 dagdelen);</w:t>
      </w:r>
    </w:p>
    <w:p w14:paraId="11FC0155" w14:textId="77777777" w:rsidR="008D08AB" w:rsidRDefault="00000000">
      <w:pPr>
        <w:pStyle w:val="Lijstalinea"/>
        <w:numPr>
          <w:ilvl w:val="0"/>
          <w:numId w:val="1"/>
        </w:numPr>
        <w:spacing w:after="80"/>
      </w:pPr>
      <w:r>
        <w:rPr>
          <w:sz w:val="21"/>
          <w:szCs w:val="21"/>
        </w:rPr>
        <w:t xml:space="preserve">De kandidaat beschikt over de vereiste </w:t>
      </w:r>
      <w:proofErr w:type="spellStart"/>
      <w:r>
        <w:rPr>
          <w:sz w:val="21"/>
          <w:szCs w:val="21"/>
        </w:rPr>
        <w:t>pbm's</w:t>
      </w:r>
      <w:proofErr w:type="spellEnd"/>
      <w:r>
        <w:rPr>
          <w:sz w:val="21"/>
          <w:szCs w:val="21"/>
        </w:rPr>
        <w:t xml:space="preserve"> of kan deze lenen;</w:t>
      </w:r>
    </w:p>
    <w:p w14:paraId="0BCBDEE4" w14:textId="77777777" w:rsidR="008D08AB" w:rsidRDefault="00000000">
      <w:pPr>
        <w:pStyle w:val="Lijstalinea"/>
        <w:numPr>
          <w:ilvl w:val="0"/>
          <w:numId w:val="1"/>
        </w:numPr>
        <w:spacing w:after="80"/>
      </w:pPr>
      <w:r>
        <w:rPr>
          <w:sz w:val="21"/>
          <w:szCs w:val="21"/>
        </w:rPr>
        <w:t>De kandidaat is gladgeschoren; een eventuele snor of baardje moet binnen de contouren van het masker vallen;</w:t>
      </w:r>
    </w:p>
    <w:p w14:paraId="27328F78" w14:textId="77777777" w:rsidR="008D08AB" w:rsidRDefault="00000000">
      <w:pPr>
        <w:pStyle w:val="Lijstalinea"/>
        <w:numPr>
          <w:ilvl w:val="0"/>
          <w:numId w:val="1"/>
        </w:numPr>
        <w:spacing w:after="80"/>
      </w:pPr>
      <w:r>
        <w:rPr>
          <w:sz w:val="21"/>
          <w:szCs w:val="21"/>
        </w:rPr>
        <w:t>De kandidaat is in het bezit van een medische verklaring (afgegeven door een externe partij) en kan deze overleggen aan het examenteam voorafgaand aan het praktijkexamen. De werkgever is verantwoordelijk voor de juiste medische keuring en verklaring voor de betreffende werkzaamheden. Zonder medische verklaring is deelname aan het praktijkexamen uitgesloten;</w:t>
      </w:r>
    </w:p>
    <w:p w14:paraId="59B6C2BD" w14:textId="77777777" w:rsidR="008D08AB" w:rsidRDefault="00000000">
      <w:pPr>
        <w:pStyle w:val="Lijstalinea"/>
        <w:numPr>
          <w:ilvl w:val="0"/>
          <w:numId w:val="1"/>
        </w:numPr>
        <w:spacing w:after="80"/>
      </w:pPr>
      <w:r>
        <w:rPr>
          <w:sz w:val="21"/>
          <w:szCs w:val="21"/>
        </w:rPr>
        <w:t>De kandidaat is in het bezit van een geldige basistraining veiligheid (VCA, VCA-VOL of een gelijkwaardige opleiding).</w:t>
      </w:r>
    </w:p>
    <w:p w14:paraId="5359A5D3" w14:textId="77777777" w:rsidR="008D08AB" w:rsidRDefault="00000000">
      <w:r>
        <w:br w:type="page"/>
      </w:r>
    </w:p>
    <w:p w14:paraId="313B6F56" w14:textId="77777777" w:rsidR="008D08AB" w:rsidRDefault="00000000">
      <w:pPr>
        <w:pStyle w:val="Kop1"/>
        <w:spacing w:before="300" w:after="200"/>
      </w:pPr>
      <w:r>
        <w:rPr>
          <w:b/>
          <w:bCs/>
          <w:color w:val="17705F"/>
          <w:sz w:val="30"/>
          <w:szCs w:val="30"/>
        </w:rPr>
        <w:lastRenderedPageBreak/>
        <w:t>Deel 2  Opleiding</w:t>
      </w:r>
    </w:p>
    <w:p w14:paraId="502B0E5B" w14:textId="77777777" w:rsidR="008D08AB" w:rsidRDefault="00000000">
      <w:pPr>
        <w:pStyle w:val="Kop2"/>
        <w:spacing w:before="240" w:after="120"/>
      </w:pPr>
      <w:r>
        <w:rPr>
          <w:b/>
          <w:bCs/>
          <w:color w:val="17705F"/>
          <w:sz w:val="24"/>
          <w:szCs w:val="24"/>
        </w:rPr>
        <w:t>2.1 Opleidingsduur</w:t>
      </w:r>
    </w:p>
    <w:p w14:paraId="1ED2AA47" w14:textId="77777777" w:rsidR="008D08AB" w:rsidRDefault="00000000">
      <w:pPr>
        <w:spacing w:after="160"/>
      </w:pPr>
      <w:r>
        <w:rPr>
          <w:sz w:val="21"/>
          <w:szCs w:val="21"/>
        </w:rPr>
        <w:t>De training Adembescherming B (AB-B) omvat minimaal 3 dagdelen (circa 12 uur), verdeeld over 2 lesdagen, inclusief theorie- en praktijkexamen.</w:t>
      </w:r>
    </w:p>
    <w:p w14:paraId="12DB2AE1" w14:textId="77777777" w:rsidR="008D08AB" w:rsidRDefault="008D08A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65"/>
        <w:gridCol w:w="3935"/>
      </w:tblGrid>
      <w:tr w:rsidR="008D08AB" w14:paraId="771F4198"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7D08BF58" w14:textId="77777777" w:rsidR="008D08AB" w:rsidRDefault="00000000">
            <w:r>
              <w:rPr>
                <w:b/>
                <w:bCs/>
                <w:color w:val="FFFFFF"/>
              </w:rPr>
              <w:t>Onderdeel</w:t>
            </w:r>
          </w:p>
        </w:tc>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53A1895B" w14:textId="77777777" w:rsidR="008D08AB" w:rsidRDefault="00000000">
            <w:r>
              <w:rPr>
                <w:b/>
                <w:bCs/>
                <w:color w:val="FFFFFF"/>
              </w:rPr>
              <w:t>AB-B</w:t>
            </w:r>
          </w:p>
        </w:tc>
      </w:tr>
      <w:tr w:rsidR="008D08AB" w14:paraId="20ABB406"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052466BF" w14:textId="77777777" w:rsidR="008D08AB" w:rsidRDefault="00000000">
            <w:r>
              <w:t>Theorie + praktijk</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6086710C" w14:textId="77777777" w:rsidR="008D08AB" w:rsidRDefault="00000000">
            <w:r>
              <w:t>3 dagdelen</w:t>
            </w:r>
          </w:p>
        </w:tc>
      </w:tr>
      <w:tr w:rsidR="008D08AB" w14:paraId="58D805D3"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76261BC6" w14:textId="77777777" w:rsidR="008D08AB" w:rsidRDefault="00000000">
            <w:r>
              <w:t>Cursusduur (TCC)</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2F0473B7" w14:textId="77777777" w:rsidR="008D08AB" w:rsidRDefault="00000000">
            <w:r>
              <w:t>2 dagen</w:t>
            </w:r>
          </w:p>
        </w:tc>
      </w:tr>
    </w:tbl>
    <w:p w14:paraId="72646164" w14:textId="77777777" w:rsidR="008D08AB" w:rsidRDefault="008D08AB"/>
    <w:p w14:paraId="0FF92F32" w14:textId="77777777" w:rsidR="008D08AB" w:rsidRDefault="00000000">
      <w:pPr>
        <w:spacing w:after="160"/>
      </w:pPr>
      <w:r>
        <w:rPr>
          <w:i/>
          <w:iCs/>
          <w:color w:val="555555"/>
          <w:sz w:val="19"/>
          <w:szCs w:val="19"/>
        </w:rPr>
        <w:t>Minimaal 8 en maximaal 10 deelnemers per training (volgens het SIR-handboek voor opleiders).</w:t>
      </w:r>
    </w:p>
    <w:p w14:paraId="659439FF" w14:textId="77777777" w:rsidR="008D08AB" w:rsidRDefault="00000000">
      <w:pPr>
        <w:pStyle w:val="Kop2"/>
        <w:spacing w:before="240" w:after="120"/>
      </w:pPr>
      <w:r>
        <w:rPr>
          <w:b/>
          <w:bCs/>
          <w:color w:val="17705F"/>
          <w:sz w:val="24"/>
          <w:szCs w:val="24"/>
        </w:rPr>
        <w:t>2.2 Inhoud</w:t>
      </w:r>
    </w:p>
    <w:p w14:paraId="0281EB9E" w14:textId="77777777" w:rsidR="008D08AB" w:rsidRDefault="00000000">
      <w:pPr>
        <w:spacing w:after="160"/>
      </w:pPr>
      <w:r>
        <w:rPr>
          <w:b/>
          <w:bCs/>
          <w:sz w:val="21"/>
          <w:szCs w:val="21"/>
        </w:rPr>
        <w:t>Theorie</w:t>
      </w:r>
    </w:p>
    <w:p w14:paraId="4D38C92A" w14:textId="77777777" w:rsidR="008D08AB" w:rsidRDefault="00000000">
      <w:pPr>
        <w:pStyle w:val="Lijstalinea"/>
        <w:numPr>
          <w:ilvl w:val="0"/>
          <w:numId w:val="1"/>
        </w:numPr>
        <w:spacing w:after="80"/>
      </w:pPr>
      <w:r>
        <w:rPr>
          <w:sz w:val="21"/>
          <w:szCs w:val="21"/>
        </w:rPr>
        <w:t>Algemeen: de werking van de ademhaling</w:t>
      </w:r>
    </w:p>
    <w:p w14:paraId="168A3604" w14:textId="77777777" w:rsidR="008D08AB" w:rsidRDefault="00000000">
      <w:pPr>
        <w:pStyle w:val="Lijstalinea"/>
        <w:numPr>
          <w:ilvl w:val="0"/>
          <w:numId w:val="1"/>
        </w:numPr>
        <w:spacing w:after="80"/>
      </w:pPr>
      <w:r>
        <w:rPr>
          <w:sz w:val="21"/>
          <w:szCs w:val="21"/>
        </w:rPr>
        <w:t>Afhankelijke en onafhankelijke adembescherming: toepassingsgebied, werking en beperkingen</w:t>
      </w:r>
    </w:p>
    <w:p w14:paraId="4F46F532" w14:textId="77777777" w:rsidR="008D08AB" w:rsidRDefault="00000000">
      <w:pPr>
        <w:pStyle w:val="Lijstalinea"/>
        <w:numPr>
          <w:ilvl w:val="0"/>
          <w:numId w:val="1"/>
        </w:numPr>
        <w:spacing w:after="80"/>
      </w:pPr>
      <w:r>
        <w:rPr>
          <w:sz w:val="21"/>
          <w:szCs w:val="21"/>
        </w:rPr>
        <w:t>Wetgeving/regelgeving SIR en VCA: taken en verantwoordelijkheden</w:t>
      </w:r>
    </w:p>
    <w:p w14:paraId="70394C6A" w14:textId="77777777" w:rsidR="008D08AB" w:rsidRDefault="00000000">
      <w:pPr>
        <w:pStyle w:val="Lijstalinea"/>
        <w:numPr>
          <w:ilvl w:val="0"/>
          <w:numId w:val="1"/>
        </w:numPr>
        <w:spacing w:after="80"/>
      </w:pPr>
      <w:r>
        <w:rPr>
          <w:sz w:val="21"/>
          <w:szCs w:val="21"/>
        </w:rPr>
        <w:t>TRA (taakrisicoanalyse)</w:t>
      </w:r>
    </w:p>
    <w:p w14:paraId="613562C3" w14:textId="77777777" w:rsidR="008D08AB" w:rsidRDefault="00000000">
      <w:pPr>
        <w:pStyle w:val="Lijstalinea"/>
        <w:numPr>
          <w:ilvl w:val="0"/>
          <w:numId w:val="1"/>
        </w:numPr>
        <w:spacing w:after="80"/>
      </w:pPr>
      <w:r>
        <w:rPr>
          <w:sz w:val="21"/>
          <w:szCs w:val="21"/>
        </w:rPr>
        <w:t>Indienststelling en periodieke keuring van adembeschermingsmiddelen</w:t>
      </w:r>
    </w:p>
    <w:p w14:paraId="581AAE2D" w14:textId="77777777" w:rsidR="008D08AB" w:rsidRDefault="00000000">
      <w:pPr>
        <w:pStyle w:val="Lijstalinea"/>
        <w:numPr>
          <w:ilvl w:val="0"/>
          <w:numId w:val="1"/>
        </w:numPr>
        <w:spacing w:after="80"/>
      </w:pPr>
      <w:r>
        <w:rPr>
          <w:sz w:val="21"/>
          <w:szCs w:val="21"/>
        </w:rPr>
        <w:t>Medische keuring en leeftijd</w:t>
      </w:r>
    </w:p>
    <w:p w14:paraId="1298DE4D" w14:textId="77777777" w:rsidR="008D08AB" w:rsidRDefault="00000000">
      <w:pPr>
        <w:pStyle w:val="Lijstalinea"/>
        <w:numPr>
          <w:ilvl w:val="0"/>
          <w:numId w:val="1"/>
        </w:numPr>
        <w:spacing w:after="80"/>
      </w:pPr>
      <w:r>
        <w:rPr>
          <w:sz w:val="21"/>
          <w:szCs w:val="21"/>
        </w:rPr>
        <w:t>Indeling SIR-risicocategorie</w:t>
      </w:r>
    </w:p>
    <w:p w14:paraId="0D94DD4F" w14:textId="77777777" w:rsidR="008D08AB" w:rsidRDefault="00000000">
      <w:pPr>
        <w:pStyle w:val="Lijstalinea"/>
        <w:numPr>
          <w:ilvl w:val="0"/>
          <w:numId w:val="1"/>
        </w:numPr>
        <w:spacing w:after="80"/>
      </w:pPr>
      <w:r>
        <w:rPr>
          <w:sz w:val="21"/>
          <w:szCs w:val="21"/>
        </w:rPr>
        <w:t>Selectie van adembeschermingsmiddelen</w:t>
      </w:r>
    </w:p>
    <w:p w14:paraId="22FACF0E" w14:textId="77777777" w:rsidR="008D08AB" w:rsidRDefault="00000000">
      <w:pPr>
        <w:pStyle w:val="Lijstalinea"/>
        <w:numPr>
          <w:ilvl w:val="0"/>
          <w:numId w:val="1"/>
        </w:numPr>
        <w:spacing w:after="80"/>
      </w:pPr>
      <w:r>
        <w:rPr>
          <w:sz w:val="21"/>
          <w:szCs w:val="21"/>
        </w:rPr>
        <w:t>Face fit-test (</w:t>
      </w:r>
      <w:proofErr w:type="spellStart"/>
      <w:r>
        <w:rPr>
          <w:sz w:val="21"/>
          <w:szCs w:val="21"/>
        </w:rPr>
        <w:t>lektest</w:t>
      </w:r>
      <w:proofErr w:type="spellEnd"/>
      <w:r>
        <w:rPr>
          <w:sz w:val="21"/>
          <w:szCs w:val="21"/>
        </w:rPr>
        <w:t>)</w:t>
      </w:r>
    </w:p>
    <w:p w14:paraId="0AE61E23" w14:textId="77777777" w:rsidR="008D08AB" w:rsidRDefault="00000000">
      <w:pPr>
        <w:pStyle w:val="Lijstalinea"/>
        <w:numPr>
          <w:ilvl w:val="0"/>
          <w:numId w:val="1"/>
        </w:numPr>
        <w:spacing w:after="80"/>
      </w:pPr>
      <w:r>
        <w:rPr>
          <w:sz w:val="21"/>
          <w:szCs w:val="21"/>
        </w:rPr>
        <w:t>Draagtijden en werkbelasting</w:t>
      </w:r>
    </w:p>
    <w:p w14:paraId="391ED438" w14:textId="77777777" w:rsidR="008D08AB" w:rsidRDefault="00000000">
      <w:pPr>
        <w:pStyle w:val="Lijstalinea"/>
        <w:numPr>
          <w:ilvl w:val="0"/>
          <w:numId w:val="1"/>
        </w:numPr>
        <w:spacing w:after="80"/>
      </w:pPr>
      <w:r>
        <w:rPr>
          <w:sz w:val="21"/>
          <w:szCs w:val="21"/>
        </w:rPr>
        <w:t>Veiligheid: risico's herkennen en beheersmaatregelen</w:t>
      </w:r>
    </w:p>
    <w:p w14:paraId="6EC04853" w14:textId="77777777" w:rsidR="008D08AB" w:rsidRDefault="00000000">
      <w:pPr>
        <w:pStyle w:val="Lijstalinea"/>
        <w:numPr>
          <w:ilvl w:val="0"/>
          <w:numId w:val="1"/>
        </w:numPr>
        <w:spacing w:after="80"/>
      </w:pPr>
      <w:r>
        <w:rPr>
          <w:sz w:val="21"/>
          <w:szCs w:val="21"/>
        </w:rPr>
        <w:t>Voorbereiding van werkzaamheden</w:t>
      </w:r>
    </w:p>
    <w:p w14:paraId="61A38C24" w14:textId="77777777" w:rsidR="008D08AB" w:rsidRDefault="00000000">
      <w:pPr>
        <w:pStyle w:val="Lijstalinea"/>
        <w:numPr>
          <w:ilvl w:val="0"/>
          <w:numId w:val="1"/>
        </w:numPr>
        <w:spacing w:after="80"/>
      </w:pPr>
      <w:r>
        <w:rPr>
          <w:sz w:val="21"/>
          <w:szCs w:val="21"/>
        </w:rPr>
        <w:t>Werken in besloten ruimte</w:t>
      </w:r>
    </w:p>
    <w:p w14:paraId="5A4421CF" w14:textId="77777777" w:rsidR="008D08AB" w:rsidRDefault="00000000">
      <w:pPr>
        <w:pStyle w:val="Lijstalinea"/>
        <w:numPr>
          <w:ilvl w:val="0"/>
          <w:numId w:val="1"/>
        </w:numPr>
        <w:spacing w:after="80"/>
      </w:pPr>
      <w:r>
        <w:rPr>
          <w:sz w:val="21"/>
          <w:szCs w:val="21"/>
        </w:rPr>
        <w:t>Noodsituaties en reddingsplan</w:t>
      </w:r>
    </w:p>
    <w:p w14:paraId="02D1EF26" w14:textId="77777777" w:rsidR="008D08AB" w:rsidRDefault="00000000">
      <w:pPr>
        <w:pStyle w:val="Lijstalinea"/>
        <w:numPr>
          <w:ilvl w:val="0"/>
          <w:numId w:val="1"/>
        </w:numPr>
        <w:spacing w:after="80"/>
      </w:pPr>
      <w:r>
        <w:rPr>
          <w:sz w:val="21"/>
          <w:szCs w:val="21"/>
        </w:rPr>
        <w:t>Persoonlijke beschermingsmiddelen (</w:t>
      </w:r>
      <w:proofErr w:type="spellStart"/>
      <w:r>
        <w:rPr>
          <w:sz w:val="21"/>
          <w:szCs w:val="21"/>
        </w:rPr>
        <w:t>pbm's</w:t>
      </w:r>
      <w:proofErr w:type="spellEnd"/>
      <w:r>
        <w:rPr>
          <w:sz w:val="21"/>
          <w:szCs w:val="21"/>
        </w:rPr>
        <w:t>)</w:t>
      </w:r>
    </w:p>
    <w:p w14:paraId="4AD03C54" w14:textId="77777777" w:rsidR="008D08AB" w:rsidRDefault="00000000">
      <w:pPr>
        <w:pStyle w:val="Lijstalinea"/>
        <w:numPr>
          <w:ilvl w:val="0"/>
          <w:numId w:val="1"/>
        </w:numPr>
        <w:spacing w:after="80"/>
      </w:pPr>
      <w:r>
        <w:rPr>
          <w:sz w:val="21"/>
          <w:szCs w:val="21"/>
        </w:rPr>
        <w:t>Beschermingsgraad van adembeschermingsmiddelen</w:t>
      </w:r>
    </w:p>
    <w:p w14:paraId="31A72CD9" w14:textId="77777777" w:rsidR="008D08AB" w:rsidRDefault="00000000">
      <w:pPr>
        <w:pStyle w:val="Lijstalinea"/>
        <w:numPr>
          <w:ilvl w:val="0"/>
          <w:numId w:val="1"/>
        </w:numPr>
        <w:spacing w:after="80"/>
      </w:pPr>
      <w:r>
        <w:rPr>
          <w:sz w:val="21"/>
          <w:szCs w:val="21"/>
        </w:rPr>
        <w:t>Inhoud van de ademluchtcilinder en maximale inzettijd</w:t>
      </w:r>
    </w:p>
    <w:p w14:paraId="75705280" w14:textId="77777777" w:rsidR="008D08AB" w:rsidRDefault="00000000">
      <w:pPr>
        <w:pStyle w:val="Lijstalinea"/>
        <w:numPr>
          <w:ilvl w:val="0"/>
          <w:numId w:val="1"/>
        </w:numPr>
        <w:spacing w:after="80"/>
      </w:pPr>
      <w:r>
        <w:rPr>
          <w:sz w:val="21"/>
          <w:szCs w:val="21"/>
        </w:rPr>
        <w:t>Laatste Minuut Risico Analyse (LMRA)</w:t>
      </w:r>
    </w:p>
    <w:p w14:paraId="7119F840" w14:textId="77777777" w:rsidR="008D08AB" w:rsidRDefault="00000000">
      <w:pPr>
        <w:pStyle w:val="Lijstalinea"/>
        <w:numPr>
          <w:ilvl w:val="0"/>
          <w:numId w:val="1"/>
        </w:numPr>
        <w:spacing w:after="80"/>
      </w:pPr>
      <w:proofErr w:type="spellStart"/>
      <w:r>
        <w:rPr>
          <w:sz w:val="21"/>
          <w:szCs w:val="21"/>
        </w:rPr>
        <w:t>Vaktechniek</w:t>
      </w:r>
      <w:proofErr w:type="spellEnd"/>
      <w:r>
        <w:rPr>
          <w:sz w:val="21"/>
          <w:szCs w:val="21"/>
        </w:rPr>
        <w:t>: bouw, werking en beperkingen van onafhankelijke adembescherming</w:t>
      </w:r>
    </w:p>
    <w:p w14:paraId="0C55A3EB" w14:textId="77777777" w:rsidR="008D08AB" w:rsidRDefault="00000000">
      <w:pPr>
        <w:pStyle w:val="Lijstalinea"/>
        <w:numPr>
          <w:ilvl w:val="0"/>
          <w:numId w:val="1"/>
        </w:numPr>
        <w:spacing w:after="80"/>
      </w:pPr>
      <w:r>
        <w:rPr>
          <w:sz w:val="21"/>
          <w:szCs w:val="21"/>
        </w:rPr>
        <w:t>Gebruik van het ademluchtlijnsysteem</w:t>
      </w:r>
    </w:p>
    <w:p w14:paraId="4C7E1ACE" w14:textId="77777777" w:rsidR="008D08AB" w:rsidRDefault="00000000">
      <w:pPr>
        <w:pStyle w:val="Lijstalinea"/>
        <w:numPr>
          <w:ilvl w:val="0"/>
          <w:numId w:val="1"/>
        </w:numPr>
        <w:spacing w:after="80"/>
      </w:pPr>
      <w:r>
        <w:rPr>
          <w:sz w:val="21"/>
          <w:szCs w:val="21"/>
        </w:rPr>
        <w:t>Voor- en nadelen ademluchttoestel versus ademluchtlijnsysteem</w:t>
      </w:r>
    </w:p>
    <w:p w14:paraId="1CD71FAA" w14:textId="77777777" w:rsidR="008D08AB" w:rsidRDefault="00000000">
      <w:pPr>
        <w:pStyle w:val="Lijstalinea"/>
        <w:numPr>
          <w:ilvl w:val="0"/>
          <w:numId w:val="1"/>
        </w:numPr>
        <w:spacing w:after="80"/>
      </w:pPr>
      <w:r>
        <w:rPr>
          <w:sz w:val="21"/>
          <w:szCs w:val="21"/>
        </w:rPr>
        <w:t>Onderhoud, controle, voorbereiding en gebruik van adembeschermingsmiddelen</w:t>
      </w:r>
    </w:p>
    <w:p w14:paraId="03E67389" w14:textId="77777777" w:rsidR="008D08AB" w:rsidRDefault="00000000">
      <w:pPr>
        <w:pStyle w:val="Lijstalinea"/>
        <w:numPr>
          <w:ilvl w:val="0"/>
          <w:numId w:val="1"/>
        </w:numPr>
        <w:spacing w:after="80"/>
      </w:pPr>
      <w:r>
        <w:rPr>
          <w:sz w:val="21"/>
          <w:szCs w:val="21"/>
        </w:rPr>
        <w:t>Gebruiksinstructies afhankelijke en onafhankelijke adembescherming</w:t>
      </w:r>
    </w:p>
    <w:p w14:paraId="3AEAF9C7" w14:textId="77777777" w:rsidR="008D08AB" w:rsidRDefault="00000000">
      <w:pPr>
        <w:pStyle w:val="Lijstalinea"/>
        <w:numPr>
          <w:ilvl w:val="0"/>
          <w:numId w:val="1"/>
        </w:numPr>
        <w:spacing w:after="80"/>
      </w:pPr>
      <w:r>
        <w:rPr>
          <w:sz w:val="21"/>
          <w:szCs w:val="21"/>
        </w:rPr>
        <w:t>Gebruik van gasdetectie</w:t>
      </w:r>
    </w:p>
    <w:p w14:paraId="637D2B2C" w14:textId="77777777" w:rsidR="008D08AB" w:rsidRDefault="008D08AB"/>
    <w:p w14:paraId="53EE15B1" w14:textId="77777777" w:rsidR="008D08AB" w:rsidRDefault="00000000">
      <w:pPr>
        <w:spacing w:after="160"/>
      </w:pPr>
      <w:r>
        <w:rPr>
          <w:b/>
          <w:bCs/>
          <w:sz w:val="21"/>
          <w:szCs w:val="21"/>
        </w:rPr>
        <w:t>Praktijk</w:t>
      </w:r>
    </w:p>
    <w:p w14:paraId="6FC317EA" w14:textId="77777777" w:rsidR="008D08AB" w:rsidRDefault="00000000">
      <w:pPr>
        <w:pStyle w:val="Lijstalinea"/>
        <w:numPr>
          <w:ilvl w:val="0"/>
          <w:numId w:val="1"/>
        </w:numPr>
        <w:spacing w:after="80"/>
      </w:pPr>
      <w:r>
        <w:rPr>
          <w:sz w:val="21"/>
          <w:szCs w:val="21"/>
        </w:rPr>
        <w:lastRenderedPageBreak/>
        <w:t>Werkvergunning bespreken: werkzaamheden, risico's en beheersmaatregelen</w:t>
      </w:r>
    </w:p>
    <w:p w14:paraId="2A796C70" w14:textId="77777777" w:rsidR="008D08AB" w:rsidRDefault="00000000">
      <w:pPr>
        <w:pStyle w:val="Lijstalinea"/>
        <w:numPr>
          <w:ilvl w:val="0"/>
          <w:numId w:val="1"/>
        </w:numPr>
        <w:spacing w:after="80"/>
      </w:pPr>
      <w:r>
        <w:rPr>
          <w:sz w:val="21"/>
          <w:szCs w:val="21"/>
        </w:rPr>
        <w:t>Het ademluchttoestel op- en afzetten en gereedmaken voor gebruik</w:t>
      </w:r>
    </w:p>
    <w:p w14:paraId="0F41C50E" w14:textId="77777777" w:rsidR="008D08AB" w:rsidRDefault="00000000">
      <w:pPr>
        <w:pStyle w:val="Lijstalinea"/>
        <w:numPr>
          <w:ilvl w:val="0"/>
          <w:numId w:val="1"/>
        </w:numPr>
        <w:spacing w:after="80"/>
      </w:pPr>
      <w:r>
        <w:rPr>
          <w:sz w:val="21"/>
          <w:szCs w:val="21"/>
        </w:rPr>
        <w:t>Het ademluchtlijnsysteem gereedmaken en controleren voor, tijdens en na gebruik</w:t>
      </w:r>
    </w:p>
    <w:p w14:paraId="69315EAF" w14:textId="77777777" w:rsidR="008D08AB" w:rsidRDefault="00000000">
      <w:pPr>
        <w:pStyle w:val="Lijstalinea"/>
        <w:numPr>
          <w:ilvl w:val="0"/>
          <w:numId w:val="1"/>
        </w:numPr>
        <w:spacing w:after="80"/>
      </w:pPr>
      <w:r>
        <w:rPr>
          <w:sz w:val="21"/>
          <w:szCs w:val="21"/>
        </w:rPr>
        <w:t>Een parcours afleggen en werkzaamheden uitvoeren met ademluchttoestel of ademluchtlijnsysteem</w:t>
      </w:r>
    </w:p>
    <w:p w14:paraId="260A4D0C" w14:textId="77777777" w:rsidR="008D08AB" w:rsidRDefault="00000000">
      <w:pPr>
        <w:pStyle w:val="Lijstalinea"/>
        <w:numPr>
          <w:ilvl w:val="0"/>
          <w:numId w:val="1"/>
        </w:numPr>
        <w:spacing w:after="80"/>
      </w:pPr>
      <w:r>
        <w:rPr>
          <w:sz w:val="21"/>
          <w:szCs w:val="21"/>
        </w:rPr>
        <w:t>Reageren op noodsituaties</w:t>
      </w:r>
    </w:p>
    <w:p w14:paraId="743A874B" w14:textId="77777777" w:rsidR="008D08AB" w:rsidRDefault="00000000">
      <w:pPr>
        <w:pStyle w:val="Lijstalinea"/>
        <w:numPr>
          <w:ilvl w:val="0"/>
          <w:numId w:val="1"/>
        </w:numPr>
        <w:spacing w:after="80"/>
      </w:pPr>
      <w:r>
        <w:rPr>
          <w:sz w:val="21"/>
          <w:szCs w:val="21"/>
        </w:rPr>
        <w:t>Gebruik van afhankelijke adembescherming</w:t>
      </w:r>
    </w:p>
    <w:p w14:paraId="04654275" w14:textId="77777777" w:rsidR="008D08AB" w:rsidRDefault="00000000">
      <w:pPr>
        <w:pStyle w:val="Kop2"/>
        <w:spacing w:before="240" w:after="120"/>
      </w:pPr>
      <w:r>
        <w:rPr>
          <w:b/>
          <w:bCs/>
          <w:color w:val="17705F"/>
          <w:sz w:val="24"/>
          <w:szCs w:val="24"/>
        </w:rPr>
        <w:t>2.3 Lesmateriaal</w:t>
      </w:r>
    </w:p>
    <w:p w14:paraId="3BB33FDF" w14:textId="77777777" w:rsidR="008D08AB" w:rsidRDefault="00000000">
      <w:pPr>
        <w:pStyle w:val="Lijstalinea"/>
        <w:numPr>
          <w:ilvl w:val="0"/>
          <w:numId w:val="1"/>
        </w:numPr>
        <w:spacing w:after="80"/>
      </w:pPr>
      <w:proofErr w:type="spellStart"/>
      <w:r>
        <w:rPr>
          <w:sz w:val="21"/>
          <w:szCs w:val="21"/>
        </w:rPr>
        <w:t>PowerPoint-presentatie</w:t>
      </w:r>
      <w:proofErr w:type="spellEnd"/>
    </w:p>
    <w:p w14:paraId="66A61EC8" w14:textId="77777777" w:rsidR="008D08AB" w:rsidRDefault="00000000">
      <w:pPr>
        <w:pStyle w:val="Lijstalinea"/>
        <w:numPr>
          <w:ilvl w:val="0"/>
          <w:numId w:val="1"/>
        </w:numPr>
        <w:spacing w:after="80"/>
      </w:pPr>
      <w:r>
        <w:rPr>
          <w:sz w:val="21"/>
          <w:szCs w:val="21"/>
        </w:rPr>
        <w:t>Lesmateriaal conform de door de SIR gestelde eisen</w:t>
      </w:r>
    </w:p>
    <w:p w14:paraId="0DF7D785" w14:textId="77777777" w:rsidR="008D08AB" w:rsidRDefault="00000000">
      <w:r>
        <w:br w:type="page"/>
      </w:r>
    </w:p>
    <w:p w14:paraId="7813BC44" w14:textId="77777777" w:rsidR="008D08AB" w:rsidRDefault="00000000">
      <w:pPr>
        <w:pStyle w:val="Kop1"/>
        <w:spacing w:before="300" w:after="200"/>
      </w:pPr>
      <w:r>
        <w:rPr>
          <w:b/>
          <w:bCs/>
          <w:color w:val="17705F"/>
          <w:sz w:val="30"/>
          <w:szCs w:val="30"/>
        </w:rPr>
        <w:lastRenderedPageBreak/>
        <w:t>Deel 3  Examinering</w:t>
      </w:r>
    </w:p>
    <w:p w14:paraId="282A6A53" w14:textId="77777777" w:rsidR="008D08AB" w:rsidRDefault="00000000">
      <w:pPr>
        <w:spacing w:after="160"/>
      </w:pPr>
      <w:r>
        <w:rPr>
          <w:sz w:val="21"/>
          <w:szCs w:val="21"/>
        </w:rPr>
        <w:t>Een deelnemer Adembescherming B ontvangt het SIR-certificaat Adembescherming B (AB-B) als aan onderstaande wordt voldaan:</w:t>
      </w:r>
    </w:p>
    <w:p w14:paraId="7E3DC219" w14:textId="77777777" w:rsidR="008D08AB" w:rsidRDefault="00000000">
      <w:pPr>
        <w:pStyle w:val="Kop2"/>
        <w:spacing w:before="240" w:after="120"/>
      </w:pPr>
      <w:r>
        <w:rPr>
          <w:b/>
          <w:bCs/>
          <w:color w:val="17705F"/>
          <w:sz w:val="24"/>
          <w:szCs w:val="24"/>
        </w:rPr>
        <w:t>3.1 Criteria voor kandidaten</w:t>
      </w:r>
    </w:p>
    <w:p w14:paraId="224C3205" w14:textId="77777777" w:rsidR="008D08AB" w:rsidRDefault="00000000">
      <w:pPr>
        <w:spacing w:after="160"/>
      </w:pPr>
      <w:r>
        <w:rPr>
          <w:sz w:val="21"/>
          <w:szCs w:val="21"/>
        </w:rPr>
        <w:t>Voorwaarden voor deelname:</w:t>
      </w:r>
    </w:p>
    <w:p w14:paraId="6027A3E2" w14:textId="77777777" w:rsidR="008D08AB" w:rsidRDefault="00000000">
      <w:pPr>
        <w:pStyle w:val="Lijstalinea"/>
        <w:numPr>
          <w:ilvl w:val="0"/>
          <w:numId w:val="1"/>
        </w:numPr>
        <w:spacing w:after="80"/>
      </w:pPr>
      <w:r>
        <w:rPr>
          <w:sz w:val="21"/>
          <w:szCs w:val="21"/>
        </w:rPr>
        <w:t>De kandidaat moet ten minste 18 jaar zijn;</w:t>
      </w:r>
    </w:p>
    <w:p w14:paraId="6BC70C89" w14:textId="77777777" w:rsidR="008D08AB" w:rsidRDefault="00000000">
      <w:pPr>
        <w:pStyle w:val="Lijstalinea"/>
        <w:numPr>
          <w:ilvl w:val="0"/>
          <w:numId w:val="1"/>
        </w:numPr>
        <w:spacing w:after="80"/>
      </w:pPr>
      <w:r>
        <w:rPr>
          <w:sz w:val="21"/>
          <w:szCs w:val="21"/>
        </w:rPr>
        <w:t>De kandidaat beheerst de taal waarin het examen wordt afgenomen voldoende in woord en geschrift;</w:t>
      </w:r>
    </w:p>
    <w:p w14:paraId="4E38D223" w14:textId="77777777" w:rsidR="008D08AB" w:rsidRDefault="00000000">
      <w:pPr>
        <w:pStyle w:val="Lijstalinea"/>
        <w:numPr>
          <w:ilvl w:val="0"/>
          <w:numId w:val="1"/>
        </w:numPr>
        <w:spacing w:after="80"/>
      </w:pPr>
      <w:r>
        <w:rPr>
          <w:sz w:val="21"/>
          <w:szCs w:val="21"/>
        </w:rPr>
        <w:t>De opleiding Adembescherming B (ABB) is gevolgd (3 dagdelen);</w:t>
      </w:r>
    </w:p>
    <w:p w14:paraId="74E277FB" w14:textId="77777777" w:rsidR="008D08AB" w:rsidRDefault="00000000">
      <w:pPr>
        <w:pStyle w:val="Lijstalinea"/>
        <w:numPr>
          <w:ilvl w:val="0"/>
          <w:numId w:val="1"/>
        </w:numPr>
        <w:spacing w:after="80"/>
      </w:pPr>
      <w:r>
        <w:rPr>
          <w:sz w:val="21"/>
          <w:szCs w:val="21"/>
        </w:rPr>
        <w:t xml:space="preserve">De kandidaat beschikt over de vereiste </w:t>
      </w:r>
      <w:proofErr w:type="spellStart"/>
      <w:r>
        <w:rPr>
          <w:sz w:val="21"/>
          <w:szCs w:val="21"/>
        </w:rPr>
        <w:t>pbm's</w:t>
      </w:r>
      <w:proofErr w:type="spellEnd"/>
      <w:r>
        <w:rPr>
          <w:sz w:val="21"/>
          <w:szCs w:val="21"/>
        </w:rPr>
        <w:t xml:space="preserve"> of kan deze lenen;</w:t>
      </w:r>
    </w:p>
    <w:p w14:paraId="2F21CE46" w14:textId="77777777" w:rsidR="008D08AB" w:rsidRDefault="00000000">
      <w:pPr>
        <w:pStyle w:val="Lijstalinea"/>
        <w:numPr>
          <w:ilvl w:val="0"/>
          <w:numId w:val="1"/>
        </w:numPr>
        <w:spacing w:after="80"/>
      </w:pPr>
      <w:r>
        <w:rPr>
          <w:sz w:val="21"/>
          <w:szCs w:val="21"/>
        </w:rPr>
        <w:t>De kandidaat is gladgeschoren; een eventuele snor of baardje moet binnen de contouren van het masker vallen;</w:t>
      </w:r>
    </w:p>
    <w:p w14:paraId="3EF31119" w14:textId="77777777" w:rsidR="008D08AB" w:rsidRDefault="00000000">
      <w:pPr>
        <w:pStyle w:val="Lijstalinea"/>
        <w:numPr>
          <w:ilvl w:val="0"/>
          <w:numId w:val="1"/>
        </w:numPr>
        <w:spacing w:after="80"/>
      </w:pPr>
      <w:r>
        <w:rPr>
          <w:sz w:val="21"/>
          <w:szCs w:val="21"/>
        </w:rPr>
        <w:t>De kandidaat is in het bezit van een medische verklaring (afgegeven door een externe partij) en kan deze overleggen aan het examenteam voorafgaand aan het praktijkexamen. De werkgever is verantwoordelijk voor de juiste medische keuring en verklaring voor de betreffende werkzaamheden. Zonder medische verklaring is deelname aan het praktijkexamen uitgesloten;</w:t>
      </w:r>
    </w:p>
    <w:p w14:paraId="0DE3B25E" w14:textId="77777777" w:rsidR="008D08AB" w:rsidRDefault="00000000">
      <w:pPr>
        <w:pStyle w:val="Lijstalinea"/>
        <w:numPr>
          <w:ilvl w:val="0"/>
          <w:numId w:val="1"/>
        </w:numPr>
        <w:spacing w:after="80"/>
      </w:pPr>
      <w:r>
        <w:rPr>
          <w:sz w:val="21"/>
          <w:szCs w:val="21"/>
        </w:rPr>
        <w:t>De kandidaat is in het bezit van een geldige basistraining veiligheid (VCA, VCA-VOL of een gelijkwaardige opleiding).</w:t>
      </w:r>
    </w:p>
    <w:p w14:paraId="733E8228" w14:textId="77777777" w:rsidR="008D08AB" w:rsidRDefault="00000000">
      <w:pPr>
        <w:pStyle w:val="Kop2"/>
        <w:spacing w:before="240" w:after="120"/>
      </w:pPr>
      <w:r>
        <w:rPr>
          <w:b/>
          <w:bCs/>
          <w:color w:val="17705F"/>
          <w:sz w:val="24"/>
          <w:szCs w:val="24"/>
        </w:rPr>
        <w:t>3.2 Examinering theorie</w:t>
      </w:r>
    </w:p>
    <w:p w14:paraId="401439B5" w14:textId="77777777" w:rsidR="008D08AB" w:rsidRDefault="00000000">
      <w:pPr>
        <w:pStyle w:val="Lijstalinea"/>
        <w:numPr>
          <w:ilvl w:val="0"/>
          <w:numId w:val="1"/>
        </w:numPr>
        <w:spacing w:after="80"/>
      </w:pPr>
      <w:r>
        <w:rPr>
          <w:sz w:val="21"/>
          <w:szCs w:val="21"/>
        </w:rPr>
        <w:t>Het theoretische deel wordt getoetst met een digitaal (CBT) theorie-examen van 45 minuten;</w:t>
      </w:r>
    </w:p>
    <w:p w14:paraId="62F6B449" w14:textId="77777777" w:rsidR="008D08AB" w:rsidRDefault="00000000">
      <w:pPr>
        <w:pStyle w:val="Lijstalinea"/>
        <w:numPr>
          <w:ilvl w:val="0"/>
          <w:numId w:val="1"/>
        </w:numPr>
        <w:spacing w:after="80"/>
      </w:pPr>
      <w:r>
        <w:rPr>
          <w:sz w:val="21"/>
          <w:szCs w:val="21"/>
        </w:rPr>
        <w:t>Het examen bestaat uit 30 vragen, waarvan minimaal 24 correct beantwoord moeten worden (cesuur 80%);</w:t>
      </w:r>
    </w:p>
    <w:p w14:paraId="2D6F4510" w14:textId="77777777" w:rsidR="008D08AB" w:rsidRDefault="00000000">
      <w:pPr>
        <w:pStyle w:val="Lijstalinea"/>
        <w:numPr>
          <w:ilvl w:val="0"/>
          <w:numId w:val="1"/>
        </w:numPr>
        <w:spacing w:after="80"/>
      </w:pPr>
      <w:r>
        <w:rPr>
          <w:sz w:val="21"/>
          <w:szCs w:val="21"/>
        </w:rPr>
        <w:t xml:space="preserve">Tijdens het examen worden ook de eind- en </w:t>
      </w:r>
      <w:proofErr w:type="spellStart"/>
      <w:r>
        <w:rPr>
          <w:sz w:val="21"/>
          <w:szCs w:val="21"/>
        </w:rPr>
        <w:t>toetstermen</w:t>
      </w:r>
      <w:proofErr w:type="spellEnd"/>
      <w:r>
        <w:rPr>
          <w:sz w:val="21"/>
          <w:szCs w:val="21"/>
        </w:rPr>
        <w:t xml:space="preserve"> voor Adembescherming A (AB-A) getoetst;</w:t>
      </w:r>
    </w:p>
    <w:p w14:paraId="20B949E9" w14:textId="77777777" w:rsidR="008D08AB" w:rsidRDefault="00000000">
      <w:pPr>
        <w:pStyle w:val="Lijstalinea"/>
        <w:numPr>
          <w:ilvl w:val="0"/>
          <w:numId w:val="1"/>
        </w:numPr>
        <w:spacing w:after="80"/>
      </w:pPr>
      <w:r>
        <w:rPr>
          <w:sz w:val="21"/>
          <w:szCs w:val="21"/>
        </w:rPr>
        <w:t>Toegestaan hulpmiddel: rekenmachine (wordt door de SIR verstrekt).</w:t>
      </w:r>
    </w:p>
    <w:p w14:paraId="7F5533FA" w14:textId="77777777" w:rsidR="008D08AB" w:rsidRDefault="00000000">
      <w:pPr>
        <w:pStyle w:val="Kop2"/>
        <w:spacing w:before="240" w:after="120"/>
      </w:pPr>
      <w:r>
        <w:rPr>
          <w:b/>
          <w:bCs/>
          <w:color w:val="17705F"/>
          <w:sz w:val="24"/>
          <w:szCs w:val="24"/>
        </w:rPr>
        <w:t>3.3 Examinering praktijk</w:t>
      </w:r>
    </w:p>
    <w:p w14:paraId="02B7F0D7" w14:textId="77777777" w:rsidR="008D08AB" w:rsidRDefault="00000000">
      <w:pPr>
        <w:pStyle w:val="Lijstalinea"/>
        <w:numPr>
          <w:ilvl w:val="0"/>
          <w:numId w:val="1"/>
        </w:numPr>
        <w:spacing w:after="80"/>
      </w:pPr>
      <w:r>
        <w:rPr>
          <w:sz w:val="21"/>
          <w:szCs w:val="21"/>
        </w:rPr>
        <w:t>Het praktische deel wordt geëxamineerd aan de hand van meerdere praktijkopdrachten (voorbereiding en uitvoering);</w:t>
      </w:r>
    </w:p>
    <w:p w14:paraId="659F14B0" w14:textId="77777777" w:rsidR="008D08AB" w:rsidRDefault="00000000">
      <w:pPr>
        <w:pStyle w:val="Lijstalinea"/>
        <w:numPr>
          <w:ilvl w:val="0"/>
          <w:numId w:val="1"/>
        </w:numPr>
        <w:spacing w:after="80"/>
      </w:pPr>
      <w:r>
        <w:rPr>
          <w:sz w:val="21"/>
          <w:szCs w:val="21"/>
        </w:rPr>
        <w:t>Het examen wordt afgenomen door een SIR-examinator en een SIR-gecommitteerde.</w:t>
      </w:r>
    </w:p>
    <w:p w14:paraId="22E980B4" w14:textId="77777777" w:rsidR="008D08AB" w:rsidRDefault="00000000">
      <w:pPr>
        <w:pStyle w:val="Kop2"/>
        <w:spacing w:before="240" w:after="120"/>
      </w:pPr>
      <w:r>
        <w:rPr>
          <w:b/>
          <w:bCs/>
          <w:color w:val="17705F"/>
          <w:sz w:val="24"/>
          <w:szCs w:val="24"/>
        </w:rPr>
        <w:t>3.4 Herkansing</w:t>
      </w:r>
    </w:p>
    <w:p w14:paraId="72FB3EEC" w14:textId="77777777" w:rsidR="008D08AB" w:rsidRDefault="00000000">
      <w:pPr>
        <w:spacing w:after="160"/>
      </w:pPr>
      <w:r>
        <w:rPr>
          <w:sz w:val="21"/>
          <w:szCs w:val="21"/>
        </w:rPr>
        <w:t>Als een kandidaat niet is geslaagd, mag hij/zij de onvoldoende onderdelen herkansen:</w:t>
      </w:r>
    </w:p>
    <w:p w14:paraId="2BA9D328" w14:textId="77777777" w:rsidR="008D08AB" w:rsidRDefault="00000000">
      <w:pPr>
        <w:pStyle w:val="Lijstalinea"/>
        <w:numPr>
          <w:ilvl w:val="0"/>
          <w:numId w:val="1"/>
        </w:numPr>
        <w:spacing w:after="80"/>
      </w:pPr>
      <w:r>
        <w:rPr>
          <w:sz w:val="21"/>
          <w:szCs w:val="21"/>
        </w:rPr>
        <w:t>Is de kandidaat voor een onderdeel (theorie of praktijk) geslaagd, dan blijft het resultaat van dat onderdeel drie maanden geldig;</w:t>
      </w:r>
    </w:p>
    <w:p w14:paraId="2D165CE8" w14:textId="77777777" w:rsidR="008D08AB" w:rsidRDefault="00000000">
      <w:pPr>
        <w:pStyle w:val="Lijstalinea"/>
        <w:numPr>
          <w:ilvl w:val="0"/>
          <w:numId w:val="1"/>
        </w:numPr>
        <w:spacing w:after="80"/>
      </w:pPr>
      <w:r>
        <w:rPr>
          <w:sz w:val="21"/>
          <w:szCs w:val="21"/>
        </w:rPr>
        <w:t>De kandidaat kan het andere onderdeel binnen deze drie maanden herkansen, via een nieuwe examenaanvraag in het SIR-examensysteem;</w:t>
      </w:r>
    </w:p>
    <w:p w14:paraId="4DF6ECAC" w14:textId="77777777" w:rsidR="008D08AB" w:rsidRDefault="00000000">
      <w:pPr>
        <w:pStyle w:val="Lijstalinea"/>
        <w:numPr>
          <w:ilvl w:val="0"/>
          <w:numId w:val="1"/>
        </w:numPr>
        <w:spacing w:after="80"/>
      </w:pPr>
      <w:r>
        <w:rPr>
          <w:sz w:val="21"/>
          <w:szCs w:val="21"/>
        </w:rPr>
        <w:t>Na deze drie maanden moet de kandidaat het volledige examen (theorie en praktijk) opnieuw afleggen.</w:t>
      </w:r>
    </w:p>
    <w:p w14:paraId="14E26BC3" w14:textId="77777777" w:rsidR="008D08AB" w:rsidRDefault="00000000">
      <w:pPr>
        <w:pStyle w:val="Kop2"/>
        <w:spacing w:before="240" w:after="120"/>
      </w:pPr>
      <w:r>
        <w:rPr>
          <w:b/>
          <w:bCs/>
          <w:color w:val="17705F"/>
          <w:sz w:val="24"/>
          <w:szCs w:val="24"/>
        </w:rPr>
        <w:t>3.5 Geldigheid van de SIR-kwalificatie Adembescherming B (AB-B)</w:t>
      </w:r>
    </w:p>
    <w:p w14:paraId="4D4CD32F" w14:textId="77777777" w:rsidR="008D08AB" w:rsidRDefault="00000000">
      <w:pPr>
        <w:spacing w:after="160"/>
      </w:pPr>
      <w:r>
        <w:rPr>
          <w:sz w:val="21"/>
          <w:szCs w:val="21"/>
        </w:rPr>
        <w:t>De geldigheid van deze SIR-kwalificatie bedraagt 3 jaar.</w:t>
      </w:r>
    </w:p>
    <w:p w14:paraId="174E8685" w14:textId="77777777" w:rsidR="008D08AB" w:rsidRDefault="00000000">
      <w:r>
        <w:br w:type="page"/>
      </w:r>
    </w:p>
    <w:p w14:paraId="3A8B6AFE" w14:textId="77777777" w:rsidR="008D08AB" w:rsidRDefault="00000000">
      <w:pPr>
        <w:pStyle w:val="Kop1"/>
        <w:spacing w:before="300" w:after="200"/>
      </w:pPr>
      <w:r>
        <w:rPr>
          <w:b/>
          <w:bCs/>
          <w:color w:val="17705F"/>
          <w:sz w:val="30"/>
          <w:szCs w:val="30"/>
        </w:rPr>
        <w:lastRenderedPageBreak/>
        <w:t>Deel 4  Kosten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95"/>
        <w:gridCol w:w="6305"/>
      </w:tblGrid>
      <w:tr w:rsidR="008D08AB" w14:paraId="46C31C2B"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1194617A" w14:textId="77777777" w:rsidR="008D08AB" w:rsidRDefault="00000000">
            <w:r>
              <w:t>Cursuskosten</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46C3893" w14:textId="77777777" w:rsidR="008D08AB" w:rsidRDefault="00000000">
            <w:r>
              <w:t>€ 445,50 p.p.</w:t>
            </w:r>
          </w:p>
        </w:tc>
      </w:tr>
      <w:tr w:rsidR="008D08AB" w14:paraId="53263B23"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461C8360" w14:textId="77777777" w:rsidR="008D08AB" w:rsidRDefault="00000000">
            <w:r>
              <w:t>Examenkosten</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4EE8C6FA" w14:textId="77777777" w:rsidR="008D08AB" w:rsidRDefault="00000000">
            <w:r>
              <w:t>€ 110,50 p.p.</w:t>
            </w:r>
          </w:p>
        </w:tc>
      </w:tr>
      <w:tr w:rsidR="008D08AB" w14:paraId="4D28C385"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7CB79124" w14:textId="77777777" w:rsidR="008D08AB" w:rsidRDefault="00000000">
            <w:r>
              <w:t>Toeslag niet-SIR-leden</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294813B5" w14:textId="77777777" w:rsidR="008D08AB" w:rsidRDefault="00000000">
            <w:r>
              <w:t>€ 110,50</w:t>
            </w:r>
          </w:p>
        </w:tc>
      </w:tr>
      <w:tr w:rsidR="008D08AB" w14:paraId="050ECFE6"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2FE1AB12" w14:textId="77777777" w:rsidR="008D08AB" w:rsidRDefault="00000000">
            <w:r>
              <w:t>Certificering</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7F6C9EA3" w14:textId="77777777" w:rsidR="008D08AB" w:rsidRDefault="00000000">
            <w:r>
              <w:t>SIR</w:t>
            </w:r>
          </w:p>
        </w:tc>
      </w:tr>
      <w:tr w:rsidR="008D08AB" w14:paraId="2ED13B29"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244A67A0" w14:textId="77777777" w:rsidR="008D08AB" w:rsidRDefault="00000000">
            <w:r>
              <w:t>Geldigheid</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55761A06" w14:textId="77777777" w:rsidR="008D08AB" w:rsidRDefault="00000000">
            <w:r>
              <w:t>3 jaar</w:t>
            </w:r>
          </w:p>
        </w:tc>
      </w:tr>
      <w:tr w:rsidR="008D08AB" w14:paraId="37D45670"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2BD76BB6" w14:textId="77777777" w:rsidR="008D08AB" w:rsidRDefault="00000000">
            <w:r>
              <w:t>Cursusduur</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24BFA77" w14:textId="77777777" w:rsidR="008D08AB" w:rsidRDefault="00000000">
            <w:r>
              <w:t>2 dagen</w:t>
            </w:r>
          </w:p>
        </w:tc>
      </w:tr>
    </w:tbl>
    <w:p w14:paraId="6804CACC" w14:textId="77777777" w:rsidR="008D08AB" w:rsidRDefault="008D08AB"/>
    <w:p w14:paraId="1AE4E93A" w14:textId="77777777" w:rsidR="008D08AB" w:rsidRDefault="00000000">
      <w:pPr>
        <w:spacing w:after="160"/>
      </w:pPr>
      <w:r>
        <w:rPr>
          <w:color w:val="555555"/>
          <w:sz w:val="18"/>
          <w:szCs w:val="18"/>
        </w:rPr>
        <w:t>Kosten zijn inclusief lesmateriaal, lunch en SIR-app. Examenkosten worden separaat doorbelast. Prijzen zijn exclusief btw.</w:t>
      </w:r>
    </w:p>
    <w:sectPr w:rsidR="008D08AB">
      <w:headerReference w:type="even" r:id="rId7"/>
      <w:headerReference w:type="default" r:id="rId8"/>
      <w:footerReference w:type="even" r:id="rId9"/>
      <w:footerReference w:type="default" r:id="rId10"/>
      <w:headerReference w:type="first" r:id="rId11"/>
      <w:footerReference w:type="first" r:id="rId12"/>
      <w:pgSz w:w="11906" w:h="16838"/>
      <w:pgMar w:top="1100" w:right="1100" w:bottom="1100" w:left="11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B8B31" w14:textId="77777777" w:rsidR="00AA6985" w:rsidRDefault="00AA6985">
      <w:r>
        <w:separator/>
      </w:r>
    </w:p>
  </w:endnote>
  <w:endnote w:type="continuationSeparator" w:id="0">
    <w:p w14:paraId="47A3712F" w14:textId="77777777" w:rsidR="00AA6985" w:rsidRDefault="00AA6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099" w14:textId="77777777" w:rsidR="00EB07E8" w:rsidRDefault="00EB07E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4FFD2" w14:textId="77777777" w:rsidR="008D08AB" w:rsidRDefault="00000000">
    <w:pPr>
      <w:pBdr>
        <w:top w:val="single" w:sz="4" w:space="4" w:color="AAAAAA"/>
      </w:pBdr>
    </w:pPr>
    <w:r>
      <w:rPr>
        <w:color w:val="666666"/>
        <w:sz w:val="15"/>
        <w:szCs w:val="15"/>
      </w:rPr>
      <w:t>ADEMBESCHERMING B FINALE VERSIE 1.0</w:t>
    </w:r>
  </w:p>
  <w:p w14:paraId="29F6F32E" w14:textId="77777777" w:rsidR="008D08AB" w:rsidRDefault="00000000">
    <w:pPr>
      <w:jc w:val="right"/>
    </w:pPr>
    <w:r>
      <w:rPr>
        <w:color w:val="666666"/>
        <w:sz w:val="15"/>
        <w:szCs w:val="15"/>
      </w:rPr>
      <w:t xml:space="preserve">Pagina </w:t>
    </w:r>
    <w:r>
      <w:rPr>
        <w:color w:val="666666"/>
        <w:sz w:val="15"/>
        <w:szCs w:val="15"/>
      </w:rPr>
      <w:fldChar w:fldCharType="begin"/>
    </w:r>
    <w:r>
      <w:rPr>
        <w:color w:val="666666"/>
        <w:sz w:val="15"/>
        <w:szCs w:val="15"/>
      </w:rPr>
      <w:instrText>PAGE</w:instrText>
    </w:r>
    <w:r>
      <w:rPr>
        <w:color w:val="666666"/>
        <w:sz w:val="15"/>
        <w:szCs w:val="15"/>
      </w:rPr>
      <w:fldChar w:fldCharType="separate"/>
    </w:r>
    <w:r w:rsidR="00EB07E8">
      <w:rPr>
        <w:noProof/>
        <w:color w:val="666666"/>
        <w:sz w:val="15"/>
        <w:szCs w:val="15"/>
      </w:rPr>
      <w:t>1</w:t>
    </w:r>
    <w:r>
      <w:rPr>
        <w:color w:val="666666"/>
        <w:sz w:val="15"/>
        <w:szCs w:val="15"/>
      </w:rPr>
      <w:fldChar w:fldCharType="end"/>
    </w:r>
    <w:r>
      <w:rPr>
        <w:color w:val="666666"/>
        <w:sz w:val="15"/>
        <w:szCs w:val="15"/>
      </w:rPr>
      <w:t xml:space="preserve"> van </w:t>
    </w:r>
    <w:r>
      <w:rPr>
        <w:color w:val="666666"/>
        <w:sz w:val="15"/>
        <w:szCs w:val="15"/>
      </w:rPr>
      <w:fldChar w:fldCharType="begin"/>
    </w:r>
    <w:r>
      <w:rPr>
        <w:color w:val="666666"/>
        <w:sz w:val="15"/>
        <w:szCs w:val="15"/>
      </w:rPr>
      <w:instrText>NUMPAGES</w:instrText>
    </w:r>
    <w:r>
      <w:rPr>
        <w:color w:val="666666"/>
        <w:sz w:val="15"/>
        <w:szCs w:val="15"/>
      </w:rPr>
      <w:fldChar w:fldCharType="separate"/>
    </w:r>
    <w:r w:rsidR="00EB07E8">
      <w:rPr>
        <w:noProof/>
        <w:color w:val="666666"/>
        <w:sz w:val="15"/>
        <w:szCs w:val="15"/>
      </w:rPr>
      <w:t>2</w:t>
    </w:r>
    <w:r>
      <w:rPr>
        <w:color w:val="666666"/>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CF960" w14:textId="77777777" w:rsidR="00EB07E8" w:rsidRDefault="00EB07E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0BEB3" w14:textId="77777777" w:rsidR="00AA6985" w:rsidRDefault="00AA6985">
      <w:r>
        <w:separator/>
      </w:r>
    </w:p>
  </w:footnote>
  <w:footnote w:type="continuationSeparator" w:id="0">
    <w:p w14:paraId="65922B1C" w14:textId="77777777" w:rsidR="00AA6985" w:rsidRDefault="00AA69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AF16D" w14:textId="77777777" w:rsidR="00EB07E8" w:rsidRDefault="00EB07E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000" w:firstRow="0" w:lastRow="0" w:firstColumn="0" w:lastColumn="0" w:noHBand="0" w:noVBand="0"/>
    </w:tblPr>
    <w:tblGrid>
      <w:gridCol w:w="5828"/>
      <w:gridCol w:w="3878"/>
    </w:tblGrid>
    <w:tr w:rsidR="00EB07E8" w14:paraId="0C3BB4F7" w14:textId="77777777">
      <w:tblPrEx>
        <w:tblCellMar>
          <w:top w:w="0" w:type="dxa"/>
          <w:bottom w:w="0" w:type="dxa"/>
        </w:tblCellMar>
      </w:tblPrEx>
      <w:tc>
        <w:tcPr>
          <w:tcW w:w="0" w:type="auto"/>
        </w:tcPr>
        <w:tbl>
          <w:tblPr>
            <w:tblW w:w="5000" w:type="pct"/>
            <w:tblCellMar>
              <w:left w:w="10" w:type="dxa"/>
              <w:right w:w="10" w:type="dxa"/>
            </w:tblCellMar>
            <w:tblLook w:val="04A0" w:firstRow="1" w:lastRow="0" w:firstColumn="1" w:lastColumn="0" w:noHBand="0" w:noVBand="1"/>
          </w:tblPr>
          <w:tblGrid>
            <w:gridCol w:w="5748"/>
            <w:gridCol w:w="60"/>
          </w:tblGrid>
          <w:tr w:rsidR="00EB07E8" w:rsidRPr="00353DC9" w14:paraId="579297C9" w14:textId="77777777" w:rsidTr="005A637C">
            <w:tc>
              <w:tcPr>
                <w:tcW w:w="0" w:type="auto"/>
              </w:tcPr>
              <w:p w14:paraId="06271082" w14:textId="77777777" w:rsidR="00EB07E8" w:rsidRPr="00353DC9" w:rsidRDefault="00EB07E8" w:rsidP="00EB07E8">
                <w:r w:rsidRPr="00353DC9">
                  <w:rPr>
                    <w:noProof/>
                  </w:rPr>
                  <w:drawing>
                    <wp:anchor distT="0" distB="0" distL="114300" distR="114300" simplePos="0" relativeHeight="251659264" behindDoc="0" locked="0" layoutInCell="1" allowOverlap="1" wp14:anchorId="2DD5E9E4" wp14:editId="027A8A93">
                      <wp:simplePos x="0" y="0"/>
                      <wp:positionH relativeFrom="margin">
                        <wp:posOffset>0</wp:posOffset>
                      </wp:positionH>
                      <wp:positionV relativeFrom="margin">
                        <wp:posOffset>132715</wp:posOffset>
                      </wp:positionV>
                      <wp:extent cx="1567180" cy="552450"/>
                      <wp:effectExtent l="0" t="0" r="0" b="0"/>
                      <wp:wrapSquare wrapText="bothSides"/>
                      <wp:docPr id="280890947" name="Afbeelding 1" descr="Certifica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rtifica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180" cy="552450"/>
                              </a:xfrm>
                              <a:prstGeom prst="rect">
                                <a:avLst/>
                              </a:prstGeom>
                              <a:noFill/>
                              <a:ln>
                                <a:noFill/>
                              </a:ln>
                            </pic:spPr>
                          </pic:pic>
                        </a:graphicData>
                      </a:graphic>
                    </wp:anchor>
                  </w:drawing>
                </w:r>
              </w:p>
            </w:tc>
            <w:tc>
              <w:tcPr>
                <w:tcW w:w="0" w:type="auto"/>
              </w:tcPr>
              <w:p w14:paraId="23B0FACF" w14:textId="2504832B" w:rsidR="00EB07E8" w:rsidRPr="00353DC9" w:rsidRDefault="00EB07E8" w:rsidP="00EB07E8">
                <w:pPr>
                  <w:jc w:val="right"/>
                </w:pPr>
              </w:p>
            </w:tc>
          </w:tr>
        </w:tbl>
        <w:p w14:paraId="16AA3DA6" w14:textId="1F07B7E8" w:rsidR="00EB07E8" w:rsidRDefault="00EB07E8" w:rsidP="00EB07E8"/>
      </w:tc>
      <w:tc>
        <w:tcPr>
          <w:tcW w:w="0" w:type="auto"/>
        </w:tcPr>
        <w:tbl>
          <w:tblPr>
            <w:tblW w:w="5000" w:type="pct"/>
            <w:tblCellMar>
              <w:left w:w="10" w:type="dxa"/>
              <w:right w:w="10" w:type="dxa"/>
            </w:tblCellMar>
            <w:tblLook w:val="04A0" w:firstRow="1" w:lastRow="0" w:firstColumn="1" w:lastColumn="0" w:noHBand="0" w:noVBand="1"/>
          </w:tblPr>
          <w:tblGrid>
            <w:gridCol w:w="60"/>
            <w:gridCol w:w="3798"/>
          </w:tblGrid>
          <w:tr w:rsidR="00EB07E8" w:rsidRPr="00353DC9" w14:paraId="6D18044E" w14:textId="77777777" w:rsidTr="005A637C">
            <w:tc>
              <w:tcPr>
                <w:tcW w:w="0" w:type="auto"/>
              </w:tcPr>
              <w:p w14:paraId="5851F678" w14:textId="05378ABF" w:rsidR="00EB07E8" w:rsidRPr="00353DC9" w:rsidRDefault="00EB07E8" w:rsidP="00EB07E8"/>
            </w:tc>
            <w:tc>
              <w:tcPr>
                <w:tcW w:w="0" w:type="auto"/>
              </w:tcPr>
              <w:p w14:paraId="5B692E09" w14:textId="77777777" w:rsidR="00EB07E8" w:rsidRPr="00353DC9" w:rsidRDefault="00EB07E8" w:rsidP="00EB07E8">
                <w:pPr>
                  <w:jc w:val="right"/>
                </w:pPr>
                <w:r w:rsidRPr="00353DC9">
                  <w:rPr>
                    <w:noProof/>
                  </w:rPr>
                  <w:drawing>
                    <wp:inline distT="0" distB="0" distL="0" distR="0" wp14:anchorId="450F429F" wp14:editId="757BAF64">
                      <wp:extent cx="1028700" cy="762000"/>
                      <wp:effectExtent l="0" t="0" r="0" b="0"/>
                      <wp:docPr id="954161330" name="Afbeelding 95416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028700" cy="762000"/>
                              </a:xfrm>
                              <a:prstGeom prst="rect">
                                <a:avLst/>
                              </a:prstGeom>
                            </pic:spPr>
                          </pic:pic>
                        </a:graphicData>
                      </a:graphic>
                    </wp:inline>
                  </w:drawing>
                </w:r>
              </w:p>
            </w:tc>
          </w:tr>
        </w:tbl>
        <w:p w14:paraId="1C0BD01D" w14:textId="3A5B36CC" w:rsidR="00EB07E8" w:rsidRDefault="00EB07E8" w:rsidP="00EB07E8">
          <w:pPr>
            <w:jc w:val="right"/>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FE4FF" w14:textId="77777777" w:rsidR="00EB07E8" w:rsidRDefault="00EB07E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332F96"/>
    <w:multiLevelType w:val="hybridMultilevel"/>
    <w:tmpl w:val="93DCCB70"/>
    <w:lvl w:ilvl="0" w:tplc="220A305C">
      <w:start w:val="1"/>
      <w:numFmt w:val="bullet"/>
      <w:lvlText w:val="●"/>
      <w:lvlJc w:val="left"/>
      <w:pPr>
        <w:ind w:left="720" w:hanging="360"/>
      </w:pPr>
    </w:lvl>
    <w:lvl w:ilvl="1" w:tplc="A1EC650A">
      <w:start w:val="1"/>
      <w:numFmt w:val="bullet"/>
      <w:lvlText w:val="○"/>
      <w:lvlJc w:val="left"/>
      <w:pPr>
        <w:ind w:left="1440" w:hanging="360"/>
      </w:pPr>
    </w:lvl>
    <w:lvl w:ilvl="2" w:tplc="A5DA4878">
      <w:start w:val="1"/>
      <w:numFmt w:val="bullet"/>
      <w:lvlText w:val="■"/>
      <w:lvlJc w:val="left"/>
      <w:pPr>
        <w:ind w:left="2160" w:hanging="360"/>
      </w:pPr>
    </w:lvl>
    <w:lvl w:ilvl="3" w:tplc="9DD6C7BC">
      <w:start w:val="1"/>
      <w:numFmt w:val="bullet"/>
      <w:lvlText w:val="●"/>
      <w:lvlJc w:val="left"/>
      <w:pPr>
        <w:ind w:left="2880" w:hanging="360"/>
      </w:pPr>
    </w:lvl>
    <w:lvl w:ilvl="4" w:tplc="EB50109C">
      <w:start w:val="1"/>
      <w:numFmt w:val="bullet"/>
      <w:lvlText w:val="○"/>
      <w:lvlJc w:val="left"/>
      <w:pPr>
        <w:ind w:left="3600" w:hanging="360"/>
      </w:pPr>
    </w:lvl>
    <w:lvl w:ilvl="5" w:tplc="B3E84F84">
      <w:start w:val="1"/>
      <w:numFmt w:val="bullet"/>
      <w:lvlText w:val="■"/>
      <w:lvlJc w:val="left"/>
      <w:pPr>
        <w:ind w:left="4320" w:hanging="360"/>
      </w:pPr>
    </w:lvl>
    <w:lvl w:ilvl="6" w:tplc="DF58B71C">
      <w:start w:val="1"/>
      <w:numFmt w:val="bullet"/>
      <w:lvlText w:val="●"/>
      <w:lvlJc w:val="left"/>
      <w:pPr>
        <w:ind w:left="5040" w:hanging="360"/>
      </w:pPr>
    </w:lvl>
    <w:lvl w:ilvl="7" w:tplc="5CDE22FE">
      <w:start w:val="1"/>
      <w:numFmt w:val="bullet"/>
      <w:lvlText w:val="●"/>
      <w:lvlJc w:val="left"/>
      <w:pPr>
        <w:ind w:left="5760" w:hanging="360"/>
      </w:pPr>
    </w:lvl>
    <w:lvl w:ilvl="8" w:tplc="E2D828C0">
      <w:start w:val="1"/>
      <w:numFmt w:val="bullet"/>
      <w:lvlText w:val="●"/>
      <w:lvlJc w:val="left"/>
      <w:pPr>
        <w:ind w:left="6480" w:hanging="360"/>
      </w:pPr>
    </w:lvl>
  </w:abstractNum>
  <w:num w:numId="1" w16cid:durableId="8044658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8AB"/>
    <w:rsid w:val="002D358D"/>
    <w:rsid w:val="008D08AB"/>
    <w:rsid w:val="00AA6985"/>
    <w:rsid w:val="00EB07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9F44DC9"/>
  <w15:docId w15:val="{007CA744-5A45-4090-B182-6C1F7E578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link w:val="KoptekstChar"/>
    <w:uiPriority w:val="99"/>
    <w:unhideWhenUsed/>
    <w:rsid w:val="00EB07E8"/>
    <w:pPr>
      <w:tabs>
        <w:tab w:val="center" w:pos="4536"/>
        <w:tab w:val="right" w:pos="9072"/>
      </w:tabs>
    </w:pPr>
  </w:style>
  <w:style w:type="character" w:customStyle="1" w:styleId="KoptekstChar">
    <w:name w:val="Koptekst Char"/>
    <w:basedOn w:val="Standaardalinea-lettertype"/>
    <w:link w:val="Koptekst"/>
    <w:uiPriority w:val="99"/>
    <w:rsid w:val="00EB07E8"/>
  </w:style>
  <w:style w:type="paragraph" w:styleId="Voettekst">
    <w:name w:val="footer"/>
    <w:basedOn w:val="Standaard"/>
    <w:link w:val="VoettekstChar"/>
    <w:uiPriority w:val="99"/>
    <w:unhideWhenUsed/>
    <w:rsid w:val="00EB07E8"/>
    <w:pPr>
      <w:tabs>
        <w:tab w:val="center" w:pos="4536"/>
        <w:tab w:val="right" w:pos="9072"/>
      </w:tabs>
    </w:pPr>
  </w:style>
  <w:style w:type="character" w:customStyle="1" w:styleId="VoettekstChar">
    <w:name w:val="Voettekst Char"/>
    <w:basedOn w:val="Standaardalinea-lettertype"/>
    <w:link w:val="Voettekst"/>
    <w:uiPriority w:val="99"/>
    <w:rsid w:val="00EB07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923</Words>
  <Characters>5078</Characters>
  <Application>Microsoft Office Word</Application>
  <DocSecurity>0</DocSecurity>
  <Lines>42</Lines>
  <Paragraphs>11</Paragraphs>
  <ScaleCrop>false</ScaleCrop>
  <Company/>
  <LinksUpToDate>false</LinksUpToDate>
  <CharactersWithSpaces>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Stijn Goedendorp</cp:lastModifiedBy>
  <cp:revision>3</cp:revision>
  <dcterms:created xsi:type="dcterms:W3CDTF">2026-09-25T13:18:00Z</dcterms:created>
  <dcterms:modified xsi:type="dcterms:W3CDTF">2026-10-07T09:52:00Z</dcterms:modified>
</cp:coreProperties>
</file>