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60E2A" w14:textId="77777777" w:rsidR="005504F3" w:rsidRDefault="005504F3"/>
    <w:p w14:paraId="1D4A25BF" w14:textId="77777777" w:rsidR="005504F3" w:rsidRDefault="005504F3"/>
    <w:p w14:paraId="4096D2FD" w14:textId="77777777" w:rsidR="005504F3" w:rsidRDefault="005504F3"/>
    <w:p w14:paraId="7528F9DA" w14:textId="77777777" w:rsidR="005504F3" w:rsidRDefault="005504F3"/>
    <w:p w14:paraId="400622B9" w14:textId="77777777" w:rsidR="005504F3" w:rsidRDefault="005504F3"/>
    <w:p w14:paraId="466ED6DE" w14:textId="77777777" w:rsidR="005504F3" w:rsidRDefault="005504F3"/>
    <w:p w14:paraId="2535DD50" w14:textId="77777777" w:rsidR="005504F3" w:rsidRDefault="005504F3"/>
    <w:p w14:paraId="1E7817A9" w14:textId="77777777" w:rsidR="005504F3" w:rsidRDefault="005504F3"/>
    <w:p w14:paraId="003080D2" w14:textId="77777777" w:rsidR="005504F3" w:rsidRDefault="005504F3"/>
    <w:p w14:paraId="5FCAA445" w14:textId="77777777" w:rsidR="005504F3" w:rsidRDefault="005504F3"/>
    <w:p w14:paraId="7C0CDCCE" w14:textId="77777777" w:rsidR="005504F3" w:rsidRDefault="007B75FB">
      <w:r>
        <w:rPr>
          <w:b/>
          <w:bCs/>
          <w:color w:val="17705F"/>
          <w:sz w:val="40"/>
          <w:szCs w:val="40"/>
        </w:rPr>
        <w:t>SOG-P Specificatie beschrijving</w:t>
      </w:r>
    </w:p>
    <w:p w14:paraId="147FCF16" w14:textId="77777777" w:rsidR="005504F3" w:rsidRDefault="007B75FB">
      <w:pPr>
        <w:spacing w:before="100"/>
      </w:pPr>
      <w:r>
        <w:rPr>
          <w:b/>
          <w:bCs/>
          <w:color w:val="222222"/>
          <w:sz w:val="30"/>
          <w:szCs w:val="30"/>
        </w:rPr>
        <w:t>Hogedrukoperator-Machinist Verlenging (HDO-MV)</w:t>
      </w:r>
    </w:p>
    <w:p w14:paraId="06384966" w14:textId="77777777" w:rsidR="005504F3" w:rsidRDefault="005504F3"/>
    <w:p w14:paraId="38648FB1" w14:textId="77777777" w:rsidR="005504F3" w:rsidRDefault="005504F3"/>
    <w:p w14:paraId="04E957A4" w14:textId="77777777" w:rsidR="005504F3" w:rsidRDefault="005504F3"/>
    <w:p w14:paraId="06D3D5FF" w14:textId="77777777" w:rsidR="005504F3" w:rsidRDefault="005504F3"/>
    <w:p w14:paraId="07C53995" w14:textId="77777777" w:rsidR="005504F3" w:rsidRDefault="005504F3"/>
    <w:p w14:paraId="343EC778" w14:textId="77777777" w:rsidR="005504F3" w:rsidRDefault="005504F3"/>
    <w:p w14:paraId="6777253A" w14:textId="77777777" w:rsidR="005504F3" w:rsidRDefault="005504F3"/>
    <w:p w14:paraId="60DC0BB8" w14:textId="77777777" w:rsidR="005504F3" w:rsidRDefault="005504F3"/>
    <w:p w14:paraId="74BA7007" w14:textId="77777777" w:rsidR="005504F3" w:rsidRDefault="005504F3"/>
    <w:p w14:paraId="2F68A2BF" w14:textId="77777777" w:rsidR="005504F3" w:rsidRDefault="005504F3"/>
    <w:p w14:paraId="5C3849EF" w14:textId="77777777" w:rsidR="005504F3" w:rsidRDefault="005504F3"/>
    <w:p w14:paraId="767939C7" w14:textId="77777777" w:rsidR="005504F3" w:rsidRDefault="005504F3"/>
    <w:p w14:paraId="23AA6CF9" w14:textId="77777777" w:rsidR="005504F3" w:rsidRDefault="005504F3"/>
    <w:p w14:paraId="5C2352AA" w14:textId="77777777" w:rsidR="005504F3" w:rsidRDefault="005504F3"/>
    <w:p w14:paraId="5227252A" w14:textId="77777777" w:rsidR="005504F3" w:rsidRDefault="005504F3"/>
    <w:p w14:paraId="42C99B31" w14:textId="77777777" w:rsidR="005504F3" w:rsidRDefault="005504F3"/>
    <w:p w14:paraId="4B5385F6" w14:textId="77777777" w:rsidR="005504F3" w:rsidRDefault="007B75FB">
      <w:pPr>
        <w:jc w:val="right"/>
      </w:pPr>
      <w:r>
        <w:rPr>
          <w:sz w:val="21"/>
          <w:szCs w:val="21"/>
        </w:rPr>
        <w:t>Finale versie: 1.0</w:t>
      </w:r>
    </w:p>
    <w:p w14:paraId="5E46FC11" w14:textId="77777777" w:rsidR="005504F3" w:rsidRDefault="007B75FB">
      <w:pPr>
        <w:jc w:val="right"/>
      </w:pPr>
      <w:r>
        <w:rPr>
          <w:sz w:val="21"/>
          <w:szCs w:val="21"/>
        </w:rPr>
        <w:t>Versiedatum: 01-09-2026</w:t>
      </w:r>
    </w:p>
    <w:p w14:paraId="6440FFE0" w14:textId="77777777" w:rsidR="005504F3" w:rsidRDefault="007B75FB">
      <w:r>
        <w:br w:type="page"/>
      </w:r>
    </w:p>
    <w:p w14:paraId="2CA51D34" w14:textId="77777777" w:rsidR="005504F3" w:rsidRDefault="007B75FB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1  Doelgroep</w:t>
      </w:r>
    </w:p>
    <w:p w14:paraId="555E0BC9" w14:textId="77777777" w:rsidR="005504F3" w:rsidRDefault="007B75FB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1.1 Doelgroep van de opleiding</w:t>
      </w:r>
    </w:p>
    <w:p w14:paraId="13F70B31" w14:textId="77777777" w:rsidR="005504F3" w:rsidRDefault="007B75FB">
      <w:pPr>
        <w:spacing w:after="160"/>
      </w:pPr>
      <w:r>
        <w:rPr>
          <w:sz w:val="21"/>
          <w:szCs w:val="21"/>
        </w:rPr>
        <w:t>Een persoon die is opgeleid en gecertificeerd om de hogedrukinstallatie te bedienen en die tevens verantwoordelijk is voor de uitvoering van de HD-werkzaamheden, en wiens HDO-M-certificaat via een verlengingstraject opnieuw gecertificeerd wordt.</w:t>
      </w:r>
    </w:p>
    <w:p w14:paraId="0775233B" w14:textId="77777777" w:rsidR="005504F3" w:rsidRDefault="007B75FB">
      <w:pPr>
        <w:spacing w:after="160"/>
      </w:pPr>
      <w:r>
        <w:rPr>
          <w:sz w:val="21"/>
          <w:szCs w:val="21"/>
        </w:rPr>
        <w:t>De opleiding HDO-MV wordt bij TCC gecombineerd aangeboden met de opleiding Toezichthouder Hoge Druk (THD); beide doelgroepen doorlopen (grotendeels) hetzelfde lesprogramma.</w:t>
      </w:r>
    </w:p>
    <w:p w14:paraId="33D54C66" w14:textId="77777777" w:rsidR="005504F3" w:rsidRDefault="007B75FB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1.2 Voorwaarden voor deelname</w:t>
      </w:r>
    </w:p>
    <w:p w14:paraId="18E0C737" w14:textId="77777777" w:rsidR="005504F3" w:rsidRDefault="007B75FB">
      <w:pPr>
        <w:spacing w:after="160"/>
      </w:pPr>
      <w:r>
        <w:rPr>
          <w:sz w:val="21"/>
          <w:szCs w:val="21"/>
        </w:rPr>
        <w:t>Voorwaarden voor deelname:</w:t>
      </w:r>
    </w:p>
    <w:p w14:paraId="02473A83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moet ten minste 18 jaar zijn;</w:t>
      </w:r>
    </w:p>
    <w:p w14:paraId="019C698B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beheerst de taal waarin het examen wordt afgenomen voldoende in woord en schrift;</w:t>
      </w:r>
    </w:p>
    <w:p w14:paraId="6889A494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is in het bezit van een geldig, of maximaal 6 maanden verlopen, HDO-M-certificaat;</w:t>
      </w:r>
    </w:p>
    <w:p w14:paraId="037BC39D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heeft een basistraining veiligheid gevolgd (VCA, VCA-VOL of een soortgelijke opleiding);</w:t>
      </w:r>
    </w:p>
    <w:p w14:paraId="3E0C1C73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opleiding Hogedrukoperator Machinist Verlenging (HDO-MV) is gevolgd (3 dagdelen);</w:t>
      </w:r>
    </w:p>
    <w:p w14:paraId="71AC4D61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beschikt over de vereiste hogedruk-</w:t>
      </w:r>
      <w:proofErr w:type="spellStart"/>
      <w:r>
        <w:rPr>
          <w:sz w:val="21"/>
          <w:szCs w:val="21"/>
        </w:rPr>
        <w:t>pbm's</w:t>
      </w:r>
      <w:proofErr w:type="spellEnd"/>
      <w:r>
        <w:rPr>
          <w:sz w:val="21"/>
          <w:szCs w:val="21"/>
        </w:rPr>
        <w:t xml:space="preserve"> of kan deze lenen.</w:t>
      </w:r>
    </w:p>
    <w:p w14:paraId="7A2167C3" w14:textId="77777777" w:rsidR="005504F3" w:rsidRDefault="007B75FB">
      <w:r>
        <w:br w:type="page"/>
      </w:r>
    </w:p>
    <w:p w14:paraId="6E96A8D6" w14:textId="77777777" w:rsidR="005504F3" w:rsidRDefault="007B75FB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2  Opleiding</w:t>
      </w:r>
    </w:p>
    <w:p w14:paraId="24D80378" w14:textId="77777777" w:rsidR="005504F3" w:rsidRDefault="007B75FB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2.1 Opleidingsduur</w:t>
      </w:r>
    </w:p>
    <w:p w14:paraId="0E09D176" w14:textId="77777777" w:rsidR="005504F3" w:rsidRDefault="007B75FB">
      <w:pPr>
        <w:spacing w:after="160"/>
      </w:pPr>
      <w:r>
        <w:rPr>
          <w:sz w:val="21"/>
          <w:szCs w:val="21"/>
        </w:rPr>
        <w:t>De training Hogedrukoperator-Machinist Verlenging (HDO-MV) omvat minimaal 3 dagdelen (circa 12 uur), verdeeld over 2 lesdagen: 2 dagdelen theorie en 1 dagdeel praktijk, inclusief theorie-examen.</w:t>
      </w:r>
    </w:p>
    <w:p w14:paraId="29B55E8E" w14:textId="77777777" w:rsidR="005504F3" w:rsidRDefault="005504F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37"/>
        <w:gridCol w:w="3963"/>
      </w:tblGrid>
      <w:tr w:rsidR="005504F3" w14:paraId="6FC0217A" w14:textId="77777777"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F93A64" w14:textId="77777777" w:rsidR="005504F3" w:rsidRDefault="007B75FB">
            <w:r>
              <w:rPr>
                <w:b/>
                <w:bCs/>
                <w:color w:val="FFFFFF"/>
              </w:rPr>
              <w:t>Onderdeel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41C8C6" w14:textId="77777777" w:rsidR="005504F3" w:rsidRDefault="007B75FB">
            <w:r>
              <w:rPr>
                <w:b/>
                <w:bCs/>
                <w:color w:val="FFFFFF"/>
              </w:rPr>
              <w:t>HDO-MV</w:t>
            </w:r>
          </w:p>
        </w:tc>
      </w:tr>
      <w:tr w:rsidR="005504F3" w14:paraId="013166F1" w14:textId="77777777"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D14573" w14:textId="77777777" w:rsidR="005504F3" w:rsidRDefault="007B75FB">
            <w:r>
              <w:t>Theorie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6217A1" w14:textId="77777777" w:rsidR="005504F3" w:rsidRDefault="007B75FB">
            <w:r>
              <w:t>2 dagdelen</w:t>
            </w:r>
          </w:p>
        </w:tc>
      </w:tr>
      <w:tr w:rsidR="005504F3" w14:paraId="3217315B" w14:textId="77777777"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46CACB" w14:textId="77777777" w:rsidR="005504F3" w:rsidRDefault="007B75FB">
            <w:r>
              <w:t>Praktijk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DEC422" w14:textId="77777777" w:rsidR="005504F3" w:rsidRDefault="007B75FB">
            <w:r>
              <w:t>1 dagdeel</w:t>
            </w:r>
          </w:p>
        </w:tc>
      </w:tr>
      <w:tr w:rsidR="005504F3" w14:paraId="1844F0C6" w14:textId="77777777"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CD4434" w14:textId="77777777" w:rsidR="005504F3" w:rsidRDefault="007B75FB">
            <w:r>
              <w:t>Cursusduur (TCC)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BE580E" w14:textId="77777777" w:rsidR="005504F3" w:rsidRDefault="007B75FB">
            <w:r>
              <w:t>2 dagen</w:t>
            </w:r>
          </w:p>
        </w:tc>
      </w:tr>
    </w:tbl>
    <w:p w14:paraId="27D58DAF" w14:textId="77777777" w:rsidR="005504F3" w:rsidRDefault="005504F3"/>
    <w:p w14:paraId="46A93D6D" w14:textId="77777777" w:rsidR="005504F3" w:rsidRDefault="007B75FB">
      <w:pPr>
        <w:spacing w:after="160"/>
      </w:pPr>
      <w:r>
        <w:rPr>
          <w:i/>
          <w:iCs/>
          <w:color w:val="555555"/>
          <w:sz w:val="19"/>
          <w:szCs w:val="19"/>
        </w:rPr>
        <w:t>Het maximum aantal deelnemers per klas wordt door TCC vastgesteld.</w:t>
      </w:r>
    </w:p>
    <w:p w14:paraId="65A66A0B" w14:textId="77777777" w:rsidR="005504F3" w:rsidRDefault="007B75FB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2.2 Inhoud</w:t>
      </w:r>
    </w:p>
    <w:p w14:paraId="3C3F13F8" w14:textId="77777777" w:rsidR="005504F3" w:rsidRDefault="007B75FB">
      <w:pPr>
        <w:spacing w:after="160"/>
      </w:pPr>
      <w:r>
        <w:rPr>
          <w:b/>
          <w:bCs/>
          <w:sz w:val="21"/>
          <w:szCs w:val="21"/>
        </w:rPr>
        <w:t>Theorie</w:t>
      </w:r>
    </w:p>
    <w:p w14:paraId="5AEDE11E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Kennismaking met de Stichting Industriële Reiniging (SIR) en haar richtlijnen</w:t>
      </w:r>
    </w:p>
    <w:p w14:paraId="72E2156F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Toepassen van de SIR-richtlijnen voor hogedrukwerkzaamheden vanuit de rol van machinist</w:t>
      </w:r>
    </w:p>
    <w:p w14:paraId="665D45D9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Opdracht 'Verantwoord werken': herkennen van veiligheidsrisico's, bepalen wanneer niet te starten en wanneer het werk stil te leggen</w:t>
      </w:r>
    </w:p>
    <w:p w14:paraId="234D7FDC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Opdracht 'Alertheid': herkennen van momenten waarop een machinist extra alert moet zijn</w:t>
      </w:r>
    </w:p>
    <w:p w14:paraId="6F2ECF38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Opdracht 'Praktijksituaties': casusbespreking over verantwoordelijkheden en veiligheidsrisico's voor mens, milieu en materiaal</w:t>
      </w:r>
    </w:p>
    <w:p w14:paraId="71D08F4D" w14:textId="77777777" w:rsidR="005504F3" w:rsidRDefault="005504F3"/>
    <w:p w14:paraId="691675D4" w14:textId="77777777" w:rsidR="005504F3" w:rsidRDefault="007B75FB">
      <w:pPr>
        <w:spacing w:after="160"/>
      </w:pPr>
      <w:r>
        <w:rPr>
          <w:b/>
          <w:bCs/>
          <w:sz w:val="21"/>
          <w:szCs w:val="21"/>
        </w:rPr>
        <w:t>Praktijk</w:t>
      </w:r>
    </w:p>
    <w:p w14:paraId="1DB345C5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vastzetten van slangen aan vaste objecten met geschikte middelen (SIR/IRATA-methode)</w:t>
      </w:r>
    </w:p>
    <w:p w14:paraId="018864CC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Koppelen van slangen en aanbrengen van een slangbreukbeveiliging, incl. visuele controle op werkdruk, o-ring en beschadigingen</w:t>
      </w:r>
    </w:p>
    <w:p w14:paraId="688F8B7F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Herkennen van de weg van het water en de beveiligingen van een hogedrukinstallatie</w:t>
      </w:r>
    </w:p>
    <w:p w14:paraId="65E7797A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Opbouwen van een HD-opstelling met XY-frame en doorvoermachine, incl. correct inbrengen en instellen van de slang in de machine</w:t>
      </w:r>
    </w:p>
    <w:p w14:paraId="7C2C29AA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Aanbrengen en testen van de slangvanger/</w:t>
      </w:r>
      <w:proofErr w:type="spellStart"/>
      <w:r>
        <w:rPr>
          <w:sz w:val="21"/>
          <w:szCs w:val="21"/>
        </w:rPr>
        <w:t>insert</w:t>
      </w:r>
      <w:proofErr w:type="spellEnd"/>
      <w:r>
        <w:rPr>
          <w:sz w:val="21"/>
          <w:szCs w:val="21"/>
        </w:rPr>
        <w:t xml:space="preserve"> en het monteren van een slangstopper op de kruipslang</w:t>
      </w:r>
    </w:p>
    <w:p w14:paraId="4547519F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Controleren van de opstelling aan de hand van de SIR-controlelijst hogedrukwerkzaamheden (incl. risiconiveaus) en het pompboek met certificaten</w:t>
      </w:r>
    </w:p>
    <w:p w14:paraId="5C132C22" w14:textId="77777777" w:rsidR="005504F3" w:rsidRDefault="007B75FB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2.3 Lesmateriaal</w:t>
      </w:r>
    </w:p>
    <w:p w14:paraId="6690F95A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PowerPoint-presentatie</w:t>
      </w:r>
      <w:proofErr w:type="spellEnd"/>
    </w:p>
    <w:p w14:paraId="62BAEC34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SIR-handboek </w:t>
      </w:r>
      <w:proofErr w:type="spellStart"/>
      <w:r>
        <w:rPr>
          <w:sz w:val="21"/>
          <w:szCs w:val="21"/>
        </w:rPr>
        <w:t>Hogedrukreinigen</w:t>
      </w:r>
      <w:proofErr w:type="spellEnd"/>
    </w:p>
    <w:p w14:paraId="3804600E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SIR-controlelijsten hogedrukwerkzaamheden</w:t>
      </w:r>
    </w:p>
    <w:p w14:paraId="1AE5D8C6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Praktijkopstelling (HD-installatie, XY-frame, doorvoermachine, kruipslang, slangen, koppelingen en slangbreukbeveiligingen)</w:t>
      </w:r>
    </w:p>
    <w:p w14:paraId="7EB9D5AE" w14:textId="77777777" w:rsidR="005504F3" w:rsidRDefault="007B75FB">
      <w:r>
        <w:br w:type="page"/>
      </w:r>
    </w:p>
    <w:p w14:paraId="3A47656E" w14:textId="77777777" w:rsidR="005504F3" w:rsidRDefault="007B75FB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3  Examinering</w:t>
      </w:r>
    </w:p>
    <w:p w14:paraId="600AF21E" w14:textId="77777777" w:rsidR="005504F3" w:rsidRDefault="007B75FB">
      <w:pPr>
        <w:spacing w:after="160"/>
      </w:pPr>
      <w:r>
        <w:rPr>
          <w:sz w:val="21"/>
          <w:szCs w:val="21"/>
        </w:rPr>
        <w:t>Een deelnemer Hogedrukoperator-Machinist Verlenging ontvangt het SIR-certificaat Hogedrukoperator Machinist Verlenging (HDO-MV) als aan onderstaande wordt voldaan:</w:t>
      </w:r>
    </w:p>
    <w:p w14:paraId="1EF75BD7" w14:textId="77777777" w:rsidR="005504F3" w:rsidRDefault="007B75FB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3.1 Criteria voor kandidaten</w:t>
      </w:r>
    </w:p>
    <w:p w14:paraId="128B1303" w14:textId="77777777" w:rsidR="005504F3" w:rsidRDefault="007B75FB">
      <w:pPr>
        <w:spacing w:after="160"/>
      </w:pPr>
      <w:r>
        <w:rPr>
          <w:sz w:val="21"/>
          <w:szCs w:val="21"/>
        </w:rPr>
        <w:t>Voorwaarden voor deelname:</w:t>
      </w:r>
    </w:p>
    <w:p w14:paraId="7C650DA3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moet ten minste 18 jaar zijn;</w:t>
      </w:r>
    </w:p>
    <w:p w14:paraId="4BC92538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beheerst de taal waarin het examen wordt afgenomen voldoende in woord en schrift;</w:t>
      </w:r>
    </w:p>
    <w:p w14:paraId="7EA5AAAF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is in het bezit van een geldig, of maximaal 6 maanden verlopen, HDO-M-certificaat;</w:t>
      </w:r>
    </w:p>
    <w:p w14:paraId="3491F782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heeft een basistraining veiligheid gevolgd (VCA, VCA-VOL of een soortgelijke opleiding);</w:t>
      </w:r>
    </w:p>
    <w:p w14:paraId="5ED0FA7C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opleiding Hogedrukoperator Machinist Verlenging (HDO-MV) is gevolgd (3 dagdelen);</w:t>
      </w:r>
    </w:p>
    <w:p w14:paraId="12265319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beschikt over de vereiste hogedruk-</w:t>
      </w:r>
      <w:proofErr w:type="spellStart"/>
      <w:r>
        <w:rPr>
          <w:sz w:val="21"/>
          <w:szCs w:val="21"/>
        </w:rPr>
        <w:t>pbm's</w:t>
      </w:r>
      <w:proofErr w:type="spellEnd"/>
      <w:r>
        <w:rPr>
          <w:sz w:val="21"/>
          <w:szCs w:val="21"/>
        </w:rPr>
        <w:t xml:space="preserve"> of kan deze lenen.</w:t>
      </w:r>
    </w:p>
    <w:p w14:paraId="634E96B5" w14:textId="77777777" w:rsidR="005504F3" w:rsidRDefault="007B75FB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3.2 Examinering theorie</w:t>
      </w:r>
    </w:p>
    <w:p w14:paraId="58F89989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theoretische deel wordt getoetst met een digitaal (CBT) theorie-examen van maximaal 45 minuten;</w:t>
      </w:r>
    </w:p>
    <w:p w14:paraId="5426F94E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examen bestaat uit 30 vragen, waarvan minimaal 24 correct beantwoord moeten worden (cesuur 80%);</w:t>
      </w:r>
    </w:p>
    <w:p w14:paraId="76370BAF" w14:textId="02109610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In tegenstelling tot het THD-examen is dit examen niet openboek: de kandidaat dient de </w:t>
      </w:r>
      <w:r w:rsidR="00BB0038" w:rsidRPr="00BB0038">
        <w:rPr>
          <w:sz w:val="21"/>
          <w:szCs w:val="21"/>
        </w:rPr>
        <w:t>leer</w:t>
      </w:r>
      <w:r w:rsidRPr="00BB0038">
        <w:rPr>
          <w:sz w:val="21"/>
          <w:szCs w:val="21"/>
        </w:rPr>
        <w:t xml:space="preserve">stof paraat te </w:t>
      </w:r>
      <w:r w:rsidR="00BB0038" w:rsidRPr="00BB0038">
        <w:rPr>
          <w:sz w:val="21"/>
          <w:szCs w:val="21"/>
        </w:rPr>
        <w:t>kennen</w:t>
      </w:r>
      <w:r>
        <w:rPr>
          <w:sz w:val="21"/>
          <w:szCs w:val="21"/>
        </w:rPr>
        <w:t>.</w:t>
      </w:r>
    </w:p>
    <w:p w14:paraId="38C83D6C" w14:textId="77777777" w:rsidR="005504F3" w:rsidRDefault="007B75FB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3.3 Examinering praktijk</w:t>
      </w:r>
    </w:p>
    <w:p w14:paraId="74E93405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Voor de kwalificatie HDO-MV is uitsluitend een theorie-examen van toepassing; er is geen apart praktijkexamen.</w:t>
      </w:r>
    </w:p>
    <w:p w14:paraId="317D9137" w14:textId="77777777" w:rsidR="005504F3" w:rsidRDefault="007B75FB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3.4 Herkansing</w:t>
      </w:r>
    </w:p>
    <w:p w14:paraId="3938A5F3" w14:textId="77777777" w:rsidR="005504F3" w:rsidRDefault="007B75FB">
      <w:pPr>
        <w:spacing w:after="160"/>
      </w:pPr>
      <w:r>
        <w:rPr>
          <w:sz w:val="21"/>
          <w:szCs w:val="21"/>
        </w:rPr>
        <w:t>Als een kandidaat niet is geslaagd, mag hij/zij de onvoldoende onderdelen herkansen:</w:t>
      </w:r>
    </w:p>
    <w:p w14:paraId="4D43333E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Is de kandidaat voor een onderdeel (theorie of praktijk) geslaagd, dan blijft het resultaat van dat onderdeel drie maanden geldig;</w:t>
      </w:r>
    </w:p>
    <w:p w14:paraId="2611B4CE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kan het andere onderdeel binnen deze drie maanden herkansen, via een nieuwe examenaanvraag in het SIR-examensysteem;</w:t>
      </w:r>
    </w:p>
    <w:p w14:paraId="1052102A" w14:textId="77777777" w:rsidR="005504F3" w:rsidRDefault="007B75FB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Na deze drie maanden moet de kandidaat het volledige examen (theorie en praktijk) opnieuw afleggen.</w:t>
      </w:r>
    </w:p>
    <w:p w14:paraId="3742E01E" w14:textId="77777777" w:rsidR="005504F3" w:rsidRDefault="007B75FB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3.5 Geldigheid van de SIR-kwalificatie Hogedrukoperator-Machinist Verlenging (HDO-MV)</w:t>
      </w:r>
    </w:p>
    <w:p w14:paraId="1B9CB5F8" w14:textId="77777777" w:rsidR="005504F3" w:rsidRDefault="007B75FB">
      <w:pPr>
        <w:spacing w:after="160"/>
      </w:pPr>
      <w:r>
        <w:rPr>
          <w:sz w:val="21"/>
          <w:szCs w:val="21"/>
        </w:rPr>
        <w:t>De geldigheid van deze SIR-kwalificatie bedraagt 5 jaar.</w:t>
      </w:r>
    </w:p>
    <w:p w14:paraId="65FDA11D" w14:textId="77777777" w:rsidR="005504F3" w:rsidRDefault="007B75FB">
      <w:r>
        <w:br w:type="page"/>
      </w:r>
    </w:p>
    <w:p w14:paraId="4E1AD450" w14:textId="77777777" w:rsidR="005504F3" w:rsidRDefault="007B75FB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4  Kosten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5"/>
        <w:gridCol w:w="6305"/>
      </w:tblGrid>
      <w:tr w:rsidR="005504F3" w14:paraId="1BCC1C97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4FE7C9" w14:textId="77777777" w:rsidR="005504F3" w:rsidRDefault="007B75FB">
            <w:r>
              <w:t>Cursuskosten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7C0B58" w14:textId="77777777" w:rsidR="005504F3" w:rsidRDefault="007B75FB">
            <w:r>
              <w:t>€ 745,00 p.p.</w:t>
            </w:r>
          </w:p>
        </w:tc>
      </w:tr>
      <w:tr w:rsidR="005504F3" w14:paraId="13A13F11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719CCF" w14:textId="77777777" w:rsidR="005504F3" w:rsidRDefault="007B75FB">
            <w:r>
              <w:t>Examenkosten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995D69" w14:textId="77777777" w:rsidR="005504F3" w:rsidRDefault="007B75FB">
            <w:r>
              <w:t>€ 69,00 p.p.</w:t>
            </w:r>
          </w:p>
        </w:tc>
      </w:tr>
      <w:tr w:rsidR="005504F3" w14:paraId="0677FE5D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FD3DD1" w14:textId="77777777" w:rsidR="005504F3" w:rsidRDefault="007B75FB">
            <w:r>
              <w:t>Toeslag niet-SIR-leden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393376" w14:textId="77777777" w:rsidR="005504F3" w:rsidRDefault="007B75FB">
            <w:r>
              <w:t>€ 69,00</w:t>
            </w:r>
          </w:p>
        </w:tc>
      </w:tr>
      <w:tr w:rsidR="005504F3" w14:paraId="75776B28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65F25D" w14:textId="77777777" w:rsidR="005504F3" w:rsidRDefault="007B75FB">
            <w:r>
              <w:t>Certificering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0FC14D" w14:textId="77777777" w:rsidR="005504F3" w:rsidRDefault="007B75FB">
            <w:r>
              <w:t>SIR</w:t>
            </w:r>
          </w:p>
        </w:tc>
      </w:tr>
      <w:tr w:rsidR="005504F3" w14:paraId="307194F0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56C29D" w14:textId="77777777" w:rsidR="005504F3" w:rsidRDefault="007B75FB">
            <w:r>
              <w:t>Geldigheid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74B5DB" w14:textId="77777777" w:rsidR="005504F3" w:rsidRDefault="007B75FB">
            <w:r>
              <w:t xml:space="preserve">5 jaar (verlenging vanaf geldig of max. 6 </w:t>
            </w:r>
            <w:proofErr w:type="spellStart"/>
            <w:r>
              <w:t>mnd</w:t>
            </w:r>
            <w:proofErr w:type="spellEnd"/>
            <w:r>
              <w:t xml:space="preserve"> verlopen HDO-M)</w:t>
            </w:r>
          </w:p>
        </w:tc>
      </w:tr>
      <w:tr w:rsidR="005504F3" w14:paraId="53C73A73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6B7C4E" w14:textId="77777777" w:rsidR="005504F3" w:rsidRDefault="007B75FB">
            <w:r>
              <w:t>Cursusduur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8C69E5" w14:textId="77777777" w:rsidR="005504F3" w:rsidRDefault="007B75FB">
            <w:r>
              <w:t>2 dagen</w:t>
            </w:r>
          </w:p>
        </w:tc>
      </w:tr>
    </w:tbl>
    <w:p w14:paraId="1D1A39D4" w14:textId="77777777" w:rsidR="005504F3" w:rsidRDefault="005504F3"/>
    <w:p w14:paraId="12292AA6" w14:textId="77777777" w:rsidR="005504F3" w:rsidRDefault="007B75FB">
      <w:pPr>
        <w:spacing w:after="160"/>
      </w:pPr>
      <w:r>
        <w:rPr>
          <w:color w:val="555555"/>
          <w:sz w:val="18"/>
          <w:szCs w:val="18"/>
        </w:rPr>
        <w:t>Kosten zijn inclusief lesmateriaal, lunch en SIR-app. Examenkosten worden separaat doorbelast. Prijzen zijn exclusief btw.</w:t>
      </w:r>
    </w:p>
    <w:sectPr w:rsidR="005504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00" w:right="1100" w:bottom="11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B3FAF" w14:textId="77777777" w:rsidR="00FF7E0B" w:rsidRDefault="00FF7E0B">
      <w:r>
        <w:separator/>
      </w:r>
    </w:p>
  </w:endnote>
  <w:endnote w:type="continuationSeparator" w:id="0">
    <w:p w14:paraId="371DE0BA" w14:textId="77777777" w:rsidR="00FF7E0B" w:rsidRDefault="00FF7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9E452" w14:textId="77777777" w:rsidR="008C2C89" w:rsidRDefault="008C2C8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D7B44" w14:textId="77777777" w:rsidR="005504F3" w:rsidRDefault="007B75FB">
    <w:pPr>
      <w:pBdr>
        <w:top w:val="single" w:sz="4" w:space="4" w:color="AAAAAA"/>
      </w:pBdr>
    </w:pPr>
    <w:r>
      <w:rPr>
        <w:color w:val="666666"/>
        <w:sz w:val="15"/>
        <w:szCs w:val="15"/>
      </w:rPr>
      <w:t>HOGEDRUKOPERATOR-MACHINIST VERLENGING FINALE VERSIE 1.0</w:t>
    </w:r>
  </w:p>
  <w:p w14:paraId="67DEA4B6" w14:textId="77777777" w:rsidR="005504F3" w:rsidRDefault="007B75FB">
    <w:pPr>
      <w:jc w:val="right"/>
    </w:pPr>
    <w:r>
      <w:rPr>
        <w:color w:val="666666"/>
        <w:sz w:val="15"/>
        <w:szCs w:val="15"/>
      </w:rPr>
      <w:t xml:space="preserve">Pagina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PAGE</w:instrText>
    </w:r>
    <w:r>
      <w:rPr>
        <w:color w:val="666666"/>
        <w:sz w:val="15"/>
        <w:szCs w:val="15"/>
      </w:rPr>
      <w:fldChar w:fldCharType="separate"/>
    </w:r>
    <w:r w:rsidR="00BB0038">
      <w:rPr>
        <w:noProof/>
        <w:color w:val="666666"/>
        <w:sz w:val="15"/>
        <w:szCs w:val="15"/>
      </w:rPr>
      <w:t>1</w:t>
    </w:r>
    <w:r>
      <w:rPr>
        <w:color w:val="666666"/>
        <w:sz w:val="15"/>
        <w:szCs w:val="15"/>
      </w:rPr>
      <w:fldChar w:fldCharType="end"/>
    </w:r>
    <w:r>
      <w:rPr>
        <w:color w:val="666666"/>
        <w:sz w:val="15"/>
        <w:szCs w:val="15"/>
      </w:rPr>
      <w:t xml:space="preserve"> van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NUMPAGES</w:instrText>
    </w:r>
    <w:r>
      <w:rPr>
        <w:color w:val="666666"/>
        <w:sz w:val="15"/>
        <w:szCs w:val="15"/>
      </w:rPr>
      <w:fldChar w:fldCharType="separate"/>
    </w:r>
    <w:r w:rsidR="00BB0038">
      <w:rPr>
        <w:noProof/>
        <w:color w:val="666666"/>
        <w:sz w:val="15"/>
        <w:szCs w:val="15"/>
      </w:rPr>
      <w:t>2</w:t>
    </w:r>
    <w:r>
      <w:rPr>
        <w:color w:val="666666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75AB0" w14:textId="77777777" w:rsidR="008C2C89" w:rsidRDefault="008C2C8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704C0" w14:textId="77777777" w:rsidR="00FF7E0B" w:rsidRDefault="00FF7E0B">
      <w:r>
        <w:separator/>
      </w:r>
    </w:p>
  </w:footnote>
  <w:footnote w:type="continuationSeparator" w:id="0">
    <w:p w14:paraId="7FC5BBED" w14:textId="77777777" w:rsidR="00FF7E0B" w:rsidRDefault="00FF7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A1D6" w14:textId="77777777" w:rsidR="008C2C89" w:rsidRDefault="008C2C8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828"/>
      <w:gridCol w:w="3878"/>
    </w:tblGrid>
    <w:tr w:rsidR="008C2C89" w14:paraId="061FE576" w14:textId="77777777">
      <w:tc>
        <w:tcPr>
          <w:tcW w:w="0" w:type="auto"/>
        </w:tcPr>
        <w:tbl>
          <w:tblPr>
            <w:tblW w:w="5000" w:type="pct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5748"/>
            <w:gridCol w:w="60"/>
          </w:tblGrid>
          <w:tr w:rsidR="008C2C89" w:rsidRPr="00654324" w14:paraId="57600B75" w14:textId="77777777" w:rsidTr="000A0BEF">
            <w:tc>
              <w:tcPr>
                <w:tcW w:w="0" w:type="auto"/>
              </w:tcPr>
              <w:p w14:paraId="7FDD0F35" w14:textId="77777777" w:rsidR="008C2C89" w:rsidRPr="00654324" w:rsidRDefault="008C2C89" w:rsidP="008C2C89">
                <w:r w:rsidRPr="00654324">
                  <w:rPr>
                    <w:noProof/>
                  </w:rPr>
                  <w:drawing>
                    <wp:anchor distT="0" distB="0" distL="114300" distR="114300" simplePos="0" relativeHeight="251659264" behindDoc="0" locked="0" layoutInCell="1" allowOverlap="1" wp14:anchorId="1AA47D72" wp14:editId="336D2E25">
                      <wp:simplePos x="0" y="0"/>
                      <wp:positionH relativeFrom="margin">
                        <wp:posOffset>0</wp:posOffset>
                      </wp:positionH>
                      <wp:positionV relativeFrom="margin">
                        <wp:posOffset>132715</wp:posOffset>
                      </wp:positionV>
                      <wp:extent cx="1567180" cy="552450"/>
                      <wp:effectExtent l="0" t="0" r="0" b="0"/>
                      <wp:wrapSquare wrapText="bothSides"/>
                      <wp:docPr id="280890947" name="Afbeelding 1" descr="Certificate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ertificate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67180" cy="552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14:paraId="5E9D6607" w14:textId="7E86E628" w:rsidR="008C2C89" w:rsidRPr="00654324" w:rsidRDefault="008C2C89" w:rsidP="008C2C89">
                <w:pPr>
                  <w:jc w:val="right"/>
                </w:pPr>
              </w:p>
            </w:tc>
          </w:tr>
        </w:tbl>
        <w:p w14:paraId="27AF4E82" w14:textId="4A217046" w:rsidR="008C2C89" w:rsidRDefault="008C2C89" w:rsidP="008C2C89"/>
      </w:tc>
      <w:tc>
        <w:tcPr>
          <w:tcW w:w="0" w:type="auto"/>
        </w:tcPr>
        <w:tbl>
          <w:tblPr>
            <w:tblW w:w="5000" w:type="pct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60"/>
            <w:gridCol w:w="3798"/>
          </w:tblGrid>
          <w:tr w:rsidR="008C2C89" w:rsidRPr="00654324" w14:paraId="6CFF59E1" w14:textId="77777777" w:rsidTr="000A0BEF">
            <w:tc>
              <w:tcPr>
                <w:tcW w:w="0" w:type="auto"/>
              </w:tcPr>
              <w:p w14:paraId="4EA59555" w14:textId="57641D5B" w:rsidR="008C2C89" w:rsidRPr="00654324" w:rsidRDefault="008C2C89" w:rsidP="008C2C89"/>
            </w:tc>
            <w:tc>
              <w:tcPr>
                <w:tcW w:w="0" w:type="auto"/>
              </w:tcPr>
              <w:p w14:paraId="415ECD86" w14:textId="77777777" w:rsidR="008C2C89" w:rsidRPr="00654324" w:rsidRDefault="008C2C89" w:rsidP="008C2C89">
                <w:pPr>
                  <w:jc w:val="right"/>
                </w:pPr>
                <w:r w:rsidRPr="00654324">
                  <w:rPr>
                    <w:noProof/>
                  </w:rPr>
                  <w:drawing>
                    <wp:inline distT="0" distB="0" distL="0" distR="0" wp14:anchorId="3668244C" wp14:editId="5445381F">
                      <wp:extent cx="1028700" cy="762000"/>
                      <wp:effectExtent l="0" t="0" r="0" b="0"/>
                      <wp:docPr id="2105276098" name="Afbeelding 210527609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28700" cy="76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B63938B" w14:textId="504DAAFD" w:rsidR="008C2C89" w:rsidRDefault="008C2C89" w:rsidP="008C2C89">
          <w:pPr>
            <w:jc w:val="right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916DB" w14:textId="77777777" w:rsidR="008C2C89" w:rsidRDefault="008C2C8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903ECE"/>
    <w:multiLevelType w:val="hybridMultilevel"/>
    <w:tmpl w:val="64DE1DC0"/>
    <w:lvl w:ilvl="0" w:tplc="909080CE">
      <w:start w:val="1"/>
      <w:numFmt w:val="bullet"/>
      <w:lvlText w:val="●"/>
      <w:lvlJc w:val="left"/>
      <w:pPr>
        <w:ind w:left="720" w:hanging="360"/>
      </w:pPr>
    </w:lvl>
    <w:lvl w:ilvl="1" w:tplc="DB5265F4">
      <w:start w:val="1"/>
      <w:numFmt w:val="bullet"/>
      <w:lvlText w:val="○"/>
      <w:lvlJc w:val="left"/>
      <w:pPr>
        <w:ind w:left="1440" w:hanging="360"/>
      </w:pPr>
    </w:lvl>
    <w:lvl w:ilvl="2" w:tplc="B426BFEE">
      <w:start w:val="1"/>
      <w:numFmt w:val="bullet"/>
      <w:lvlText w:val="■"/>
      <w:lvlJc w:val="left"/>
      <w:pPr>
        <w:ind w:left="2160" w:hanging="360"/>
      </w:pPr>
    </w:lvl>
    <w:lvl w:ilvl="3" w:tplc="854E9784">
      <w:start w:val="1"/>
      <w:numFmt w:val="bullet"/>
      <w:lvlText w:val="●"/>
      <w:lvlJc w:val="left"/>
      <w:pPr>
        <w:ind w:left="2880" w:hanging="360"/>
      </w:pPr>
    </w:lvl>
    <w:lvl w:ilvl="4" w:tplc="352E9EF0">
      <w:start w:val="1"/>
      <w:numFmt w:val="bullet"/>
      <w:lvlText w:val="○"/>
      <w:lvlJc w:val="left"/>
      <w:pPr>
        <w:ind w:left="3600" w:hanging="360"/>
      </w:pPr>
    </w:lvl>
    <w:lvl w:ilvl="5" w:tplc="D98ED1AC">
      <w:start w:val="1"/>
      <w:numFmt w:val="bullet"/>
      <w:lvlText w:val="■"/>
      <w:lvlJc w:val="left"/>
      <w:pPr>
        <w:ind w:left="4320" w:hanging="360"/>
      </w:pPr>
    </w:lvl>
    <w:lvl w:ilvl="6" w:tplc="68805738">
      <w:start w:val="1"/>
      <w:numFmt w:val="bullet"/>
      <w:lvlText w:val="●"/>
      <w:lvlJc w:val="left"/>
      <w:pPr>
        <w:ind w:left="5040" w:hanging="360"/>
      </w:pPr>
    </w:lvl>
    <w:lvl w:ilvl="7" w:tplc="776E5C38">
      <w:start w:val="1"/>
      <w:numFmt w:val="bullet"/>
      <w:lvlText w:val="●"/>
      <w:lvlJc w:val="left"/>
      <w:pPr>
        <w:ind w:left="5760" w:hanging="360"/>
      </w:pPr>
    </w:lvl>
    <w:lvl w:ilvl="8" w:tplc="5B483EAC">
      <w:start w:val="1"/>
      <w:numFmt w:val="bullet"/>
      <w:lvlText w:val="●"/>
      <w:lvlJc w:val="left"/>
      <w:pPr>
        <w:ind w:left="6480" w:hanging="360"/>
      </w:pPr>
    </w:lvl>
  </w:abstractNum>
  <w:num w:numId="1" w16cid:durableId="13644807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4F3"/>
    <w:rsid w:val="002D358D"/>
    <w:rsid w:val="005504F3"/>
    <w:rsid w:val="007B75FB"/>
    <w:rsid w:val="007E5E64"/>
    <w:rsid w:val="008C2C89"/>
    <w:rsid w:val="009B5FC6"/>
    <w:rsid w:val="00BB0038"/>
    <w:rsid w:val="00BD5758"/>
    <w:rsid w:val="00EA2807"/>
    <w:rsid w:val="00FF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1AE24"/>
  <w15:docId w15:val="{FEC0B82D-BFA8-4F20-A472-5339BBE93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8C2C8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C2C89"/>
  </w:style>
  <w:style w:type="paragraph" w:styleId="Voettekst">
    <w:name w:val="footer"/>
    <w:basedOn w:val="Standaard"/>
    <w:link w:val="VoettekstChar"/>
    <w:uiPriority w:val="99"/>
    <w:unhideWhenUsed/>
    <w:rsid w:val="008C2C8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C2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794</Words>
  <Characters>4369</Characters>
  <Application>Microsoft Office Word</Application>
  <DocSecurity>0</DocSecurity>
  <Lines>36</Lines>
  <Paragraphs>10</Paragraphs>
  <ScaleCrop>false</ScaleCrop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Stijn Goedendorp</cp:lastModifiedBy>
  <cp:revision>4</cp:revision>
  <dcterms:created xsi:type="dcterms:W3CDTF">2026-10-06T10:22:00Z</dcterms:created>
  <dcterms:modified xsi:type="dcterms:W3CDTF">2026-10-07T09:51:00Z</dcterms:modified>
</cp:coreProperties>
</file>