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04A61" w14:textId="77777777" w:rsidR="00486F03" w:rsidRDefault="00486F03"/>
    <w:p w14:paraId="39323472" w14:textId="77777777" w:rsidR="00486F03" w:rsidRDefault="00486F03"/>
    <w:p w14:paraId="5612BEA6" w14:textId="77777777" w:rsidR="00486F03" w:rsidRDefault="00486F03"/>
    <w:p w14:paraId="2828B9DA" w14:textId="77777777" w:rsidR="00486F03" w:rsidRDefault="00486F03"/>
    <w:p w14:paraId="3D6EA7FA" w14:textId="77777777" w:rsidR="00486F03" w:rsidRDefault="00486F03"/>
    <w:p w14:paraId="592EFC1C" w14:textId="77777777" w:rsidR="00486F03" w:rsidRDefault="00486F03"/>
    <w:p w14:paraId="7A8A934A" w14:textId="77777777" w:rsidR="00486F03" w:rsidRDefault="00486F03"/>
    <w:p w14:paraId="314164E9" w14:textId="77777777" w:rsidR="00486F03" w:rsidRDefault="00486F03"/>
    <w:p w14:paraId="34C90F32" w14:textId="77777777" w:rsidR="00486F03" w:rsidRDefault="00486F03"/>
    <w:p w14:paraId="2058AEC2" w14:textId="77777777" w:rsidR="00486F03" w:rsidRDefault="00486F03"/>
    <w:p w14:paraId="053507CB" w14:textId="77777777" w:rsidR="00486F03" w:rsidRDefault="009A315F">
      <w:r>
        <w:rPr>
          <w:b/>
          <w:bCs/>
          <w:color w:val="17705F"/>
          <w:sz w:val="40"/>
          <w:szCs w:val="40"/>
        </w:rPr>
        <w:t>SOG-P Specificatie beschrijving</w:t>
      </w:r>
    </w:p>
    <w:p w14:paraId="5E78BCE1" w14:textId="77777777" w:rsidR="00486F03" w:rsidRDefault="009A315F">
      <w:pPr>
        <w:spacing w:before="100"/>
      </w:pPr>
      <w:r>
        <w:rPr>
          <w:b/>
          <w:bCs/>
          <w:color w:val="222222"/>
          <w:sz w:val="30"/>
          <w:szCs w:val="30"/>
        </w:rPr>
        <w:t>Werken aan Flensverbindingen (WF)</w:t>
      </w:r>
    </w:p>
    <w:p w14:paraId="58F2DE2D" w14:textId="77777777" w:rsidR="00486F03" w:rsidRDefault="00486F03"/>
    <w:p w14:paraId="78424766" w14:textId="77777777" w:rsidR="00486F03" w:rsidRDefault="00486F03"/>
    <w:p w14:paraId="21BA1934" w14:textId="77777777" w:rsidR="00486F03" w:rsidRDefault="00486F03"/>
    <w:p w14:paraId="7B65B12F" w14:textId="77777777" w:rsidR="00486F03" w:rsidRDefault="00486F03"/>
    <w:p w14:paraId="074B5B5A" w14:textId="77777777" w:rsidR="00486F03" w:rsidRDefault="00486F03"/>
    <w:p w14:paraId="70FC4829" w14:textId="77777777" w:rsidR="00486F03" w:rsidRDefault="00486F03"/>
    <w:p w14:paraId="19693D24" w14:textId="77777777" w:rsidR="00486F03" w:rsidRDefault="00486F03"/>
    <w:p w14:paraId="755B4572" w14:textId="77777777" w:rsidR="00486F03" w:rsidRDefault="00486F03"/>
    <w:p w14:paraId="49842F88" w14:textId="77777777" w:rsidR="00486F03" w:rsidRDefault="00486F03"/>
    <w:p w14:paraId="6F205DD4" w14:textId="77777777" w:rsidR="00486F03" w:rsidRDefault="00486F03"/>
    <w:p w14:paraId="47BC7DA9" w14:textId="77777777" w:rsidR="00486F03" w:rsidRDefault="00486F03"/>
    <w:p w14:paraId="252D88C0" w14:textId="77777777" w:rsidR="00486F03" w:rsidRDefault="00486F03"/>
    <w:p w14:paraId="5EE3E4BF" w14:textId="77777777" w:rsidR="00486F03" w:rsidRDefault="00486F03"/>
    <w:p w14:paraId="67CB59A9" w14:textId="77777777" w:rsidR="00486F03" w:rsidRDefault="00486F03"/>
    <w:p w14:paraId="7F3BA645" w14:textId="77777777" w:rsidR="00486F03" w:rsidRDefault="00486F03"/>
    <w:p w14:paraId="2E66AB44" w14:textId="77777777" w:rsidR="00486F03" w:rsidRDefault="00486F03"/>
    <w:p w14:paraId="33C50F78" w14:textId="77777777" w:rsidR="00486F03" w:rsidRDefault="009A315F">
      <w:pPr>
        <w:jc w:val="right"/>
      </w:pPr>
      <w:r>
        <w:rPr>
          <w:sz w:val="21"/>
          <w:szCs w:val="21"/>
        </w:rPr>
        <w:t>Finale versie: 1.0</w:t>
      </w:r>
    </w:p>
    <w:p w14:paraId="29EF382D" w14:textId="77777777" w:rsidR="00486F03" w:rsidRDefault="009A315F">
      <w:pPr>
        <w:jc w:val="right"/>
      </w:pPr>
      <w:r>
        <w:rPr>
          <w:sz w:val="21"/>
          <w:szCs w:val="21"/>
        </w:rPr>
        <w:t>Versiedatum: 01-10-2026</w:t>
      </w:r>
    </w:p>
    <w:p w14:paraId="594AD80F" w14:textId="77777777" w:rsidR="00486F03" w:rsidRDefault="009A315F">
      <w:r>
        <w:br w:type="page"/>
      </w:r>
    </w:p>
    <w:p w14:paraId="274F9CC1" w14:textId="77777777" w:rsidR="00486F03" w:rsidRDefault="009A315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343D61C5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31DC8B3F" w14:textId="77777777" w:rsidR="00486F03" w:rsidRDefault="009A315F">
      <w:pPr>
        <w:spacing w:after="160"/>
      </w:pPr>
      <w:r>
        <w:rPr>
          <w:sz w:val="21"/>
          <w:szCs w:val="21"/>
        </w:rPr>
        <w:t>Deze kwalificatie is bedoeld voor medewerkers die werkzaamheden uitvoeren aan flensverbindingen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industrie, waarbij flensverbindingen worden geopend en gesloten en veilig en deskundig werken van essentieel belang is.</w:t>
      </w:r>
    </w:p>
    <w:p w14:paraId="74D6D111" w14:textId="77777777" w:rsidR="00486F03" w:rsidRDefault="009A315F">
      <w:pPr>
        <w:spacing w:after="160"/>
      </w:pPr>
      <w:r>
        <w:rPr>
          <w:sz w:val="21"/>
          <w:szCs w:val="21"/>
        </w:rPr>
        <w:t>Werken aan flensverbindingen (WF) is gericht op het (de)monteren van flensverbindingen met standaard handgereedschap, bij eenvoudige leidingconstructies en installaties met beperkte druk- of veiligheidsrisico's.</w:t>
      </w:r>
    </w:p>
    <w:p w14:paraId="701F6991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0021CB34" w14:textId="77777777" w:rsidR="00486F03" w:rsidRDefault="009A315F">
      <w:pPr>
        <w:spacing w:after="160"/>
      </w:pPr>
      <w:r>
        <w:rPr>
          <w:sz w:val="21"/>
          <w:szCs w:val="21"/>
        </w:rPr>
        <w:t>Voorwaarden voor deelname:</w:t>
      </w:r>
    </w:p>
    <w:p w14:paraId="2B7D302E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7CAE2794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4031634F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41BBA1FE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56427460" w14:textId="77777777" w:rsidR="00486F03" w:rsidRDefault="009A315F">
      <w:r>
        <w:br w:type="page"/>
      </w:r>
    </w:p>
    <w:p w14:paraId="4E775E51" w14:textId="77777777" w:rsidR="00486F03" w:rsidRDefault="009A315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546A224A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06B25B0F" w14:textId="72D06867" w:rsidR="00486F03" w:rsidRDefault="009A315F">
      <w:pPr>
        <w:spacing w:after="160"/>
      </w:pPr>
      <w:r>
        <w:rPr>
          <w:sz w:val="21"/>
          <w:szCs w:val="21"/>
        </w:rPr>
        <w:t xml:space="preserve">Basisopleiding: 4 dagdelen (evenwichtige verhouding theorie en praktijk), </w:t>
      </w:r>
      <w:r w:rsidR="006B61E7" w:rsidRPr="006B61E7">
        <w:rPr>
          <w:sz w:val="21"/>
          <w:szCs w:val="21"/>
        </w:rPr>
        <w:t>in</w:t>
      </w:r>
      <w:r w:rsidRPr="006B61E7">
        <w:rPr>
          <w:sz w:val="21"/>
          <w:szCs w:val="21"/>
        </w:rPr>
        <w:t>clusief</w:t>
      </w:r>
      <w:r>
        <w:rPr>
          <w:sz w:val="21"/>
          <w:szCs w:val="21"/>
        </w:rPr>
        <w:t xml:space="preserve"> examinering.</w:t>
      </w:r>
    </w:p>
    <w:p w14:paraId="035C10B1" w14:textId="317B094F" w:rsidR="00486F03" w:rsidRDefault="009A315F">
      <w:pPr>
        <w:spacing w:after="160"/>
      </w:pPr>
      <w:r>
        <w:rPr>
          <w:sz w:val="21"/>
          <w:szCs w:val="21"/>
        </w:rPr>
        <w:t xml:space="preserve">Herhalingsopleiding: 2 dagdelen, </w:t>
      </w:r>
      <w:r w:rsidR="006B61E7" w:rsidRPr="006B61E7">
        <w:rPr>
          <w:sz w:val="21"/>
          <w:szCs w:val="21"/>
        </w:rPr>
        <w:t>in</w:t>
      </w:r>
      <w:r w:rsidRPr="006B61E7">
        <w:rPr>
          <w:sz w:val="21"/>
          <w:szCs w:val="21"/>
        </w:rPr>
        <w:t>clusief</w:t>
      </w:r>
      <w:r>
        <w:rPr>
          <w:sz w:val="21"/>
          <w:szCs w:val="21"/>
        </w:rPr>
        <w:t xml:space="preserve"> examinering. Een herhalingsopleiding kan worden gevolgd wanneer het diploma nog geldig is of maximaal 3 maanden verlopen is; is het diploma langer verlopen, dan moet opnieuw de basisopleiding worden gevolgd.</w:t>
      </w:r>
    </w:p>
    <w:p w14:paraId="7DF8F94A" w14:textId="77777777" w:rsidR="00486F03" w:rsidRDefault="00486F0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2"/>
        <w:gridCol w:w="2799"/>
        <w:gridCol w:w="2799"/>
      </w:tblGrid>
      <w:tr w:rsidR="00486F03" w14:paraId="1A4819C4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80856A" w14:textId="77777777" w:rsidR="00486F03" w:rsidRDefault="009A315F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8B2554" w14:textId="77777777" w:rsidR="00486F03" w:rsidRDefault="009A315F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3B79E" w14:textId="77777777" w:rsidR="00486F03" w:rsidRDefault="009A315F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486F03" w14:paraId="4D6CD75D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114739" w14:textId="77777777" w:rsidR="00486F03" w:rsidRDefault="009A315F">
            <w:r>
              <w:t>Theorie + 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63970" w14:textId="77777777" w:rsidR="00486F03" w:rsidRDefault="009A315F">
            <w:r>
              <w:t>4 dagdelen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364E75" w14:textId="77777777" w:rsidR="00486F03" w:rsidRDefault="009A315F">
            <w:r>
              <w:t>2 dagdelen</w:t>
            </w:r>
          </w:p>
        </w:tc>
      </w:tr>
      <w:tr w:rsidR="00486F03" w14:paraId="435E8175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8EE419" w14:textId="77777777" w:rsidR="00486F03" w:rsidRDefault="009A315F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D180B3" w14:textId="77777777" w:rsidR="00486F03" w:rsidRDefault="009A315F">
            <w:r>
              <w:t>1 dag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434944" w14:textId="77777777" w:rsidR="00486F03" w:rsidRDefault="009A315F">
            <w:r>
              <w:t>1 dag</w:t>
            </w:r>
          </w:p>
        </w:tc>
      </w:tr>
    </w:tbl>
    <w:p w14:paraId="1B99317C" w14:textId="77777777" w:rsidR="00486F03" w:rsidRDefault="00486F03"/>
    <w:p w14:paraId="5F0C1C90" w14:textId="77777777" w:rsidR="00486F03" w:rsidRDefault="009A315F">
      <w:pPr>
        <w:spacing w:after="160"/>
      </w:pPr>
      <w:r>
        <w:rPr>
          <w:i/>
          <w:iCs/>
          <w:color w:val="555555"/>
          <w:sz w:val="19"/>
          <w:szCs w:val="19"/>
        </w:rPr>
        <w:t>Maximaal 4 kandidaten per examinator bij het praktijkexamen. Het maximum aantal deelnemers per klas wordt door TCC vastgesteld.</w:t>
      </w:r>
    </w:p>
    <w:p w14:paraId="6EB0BB31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0D0A42CF" w14:textId="77777777" w:rsidR="00486F03" w:rsidRDefault="009A315F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5DB1CA5A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Basisbegrippen: drukklasse, werkdruk; verband tussen boutspanning en pakking-oppervlaktedruk</w:t>
      </w:r>
      <w:proofErr w:type="spellStart"/>
      <w:proofErr w:type="spellEnd"/>
    </w:p>
    <w:p w14:paraId="08ACBFA8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Arbowet: verantwoordelijkheden van de flensmonteur en de opdrachtgever</w:t>
      </w:r>
    </w:p>
    <w:p w14:paraId="66414527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Algemene en specifieke veiligheidsregels: werkvergunning, LMRA, leidingondersteuning, windrichting, lekbak, vluchtweg, locatie- en omgevingscontrole</w:t>
      </w:r>
    </w:p>
    <w:p w14:paraId="7106E10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Flenzen en flensonderdelen: codering, type flens (voorlas, overschuif, los, </w:t>
      </w:r>
      <w:proofErr w:type="spellStart"/>
      <w:r>
        <w:rPr>
          <w:sz w:val="21"/>
          <w:szCs w:val="21"/>
        </w:rPr>
        <w:t>soklas</w:t>
      </w:r>
      <w:proofErr w:type="spellEnd"/>
      <w:r>
        <w:rPr>
          <w:sz w:val="21"/>
          <w:szCs w:val="21"/>
        </w:rPr>
        <w:t>, schroefflens, blindflens) en afdichtingsvlakken (verhoogde prent, tong-en-groef, mannelijk-vrouwelijk, RTJ)</w:t>
      </w:r>
    </w:p>
    <w:p w14:paraId="2FF4A18A" w14:textId="39576D95" w:rsidR="00486F03" w:rsidRDefault="009A315F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Studbolts</w:t>
      </w:r>
      <w:proofErr w:type="spellEnd"/>
      <w:r>
        <w:rPr>
          <w:sz w:val="21"/>
          <w:szCs w:val="21"/>
        </w:rPr>
        <w:t>: kenmerken (materiaalcodering, afmetingen, coating), werkwijze bij vastzetten (standaard montage)</w:t>
      </w:r>
      <w:r w:rsidR="00D75F9D">
        <w:rPr>
          <w:sz w:val="21"/>
          <w:szCs w:val="21"/>
        </w:rPr>
        <w:t xml:space="preserve">, </w:t>
      </w:r>
      <w:r w:rsidR="00D75F9D" w:rsidRPr="00F6656A">
        <w:rPr>
          <w:sz w:val="21"/>
          <w:szCs w:val="21"/>
        </w:rPr>
        <w:t>relaxatie, kruip</w:t>
      </w:r>
      <w:r>
        <w:rPr>
          <w:sz w:val="21"/>
          <w:szCs w:val="21"/>
        </w:rPr>
        <w:t xml:space="preserve"> en onderhoud</w:t>
      </w:r>
    </w:p>
    <w:p w14:paraId="56E601A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Pakkingen: soorten voor leiding- en equipmentflenzen, en de functie van pakkingen</w:t>
      </w:r>
    </w:p>
    <w:p w14:paraId="50DB1BD2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Montage-onderdelen van pijpleidingen (expansiebochten, pijpondersteuningen, compensatoren), equipment (warmtewisselaars, filters) en appendages (kogelkraan, klepafsluiter, membraanafsluiter, schuifafsluiter, vlinderklep, manometer)</w:t>
      </w:r>
    </w:p>
    <w:p w14:paraId="00C71631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Vijzelen (bolt </w:t>
      </w:r>
      <w:proofErr w:type="spellStart"/>
      <w:r>
        <w:rPr>
          <w:sz w:val="21"/>
          <w:szCs w:val="21"/>
        </w:rPr>
        <w:t>tensioning</w:t>
      </w:r>
      <w:proofErr w:type="spellEnd"/>
      <w:r>
        <w:rPr>
          <w:sz w:val="21"/>
          <w:szCs w:val="21"/>
        </w:rPr>
        <w:t xml:space="preserve">) en 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>: werking</w:t>
      </w:r>
    </w:p>
    <w:p w14:paraId="70AB138A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Gereedschap en meetmiddelen: handgereedschap, aangedreven gereedschap en meetmiddelen herkennen</w:t>
      </w:r>
    </w:p>
    <w:p w14:paraId="6E1988BF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Werkwijze bij het openen en sluiten van flensverbindingen, steekflenzen, brilflenzen en meetflenzen (</w:t>
      </w:r>
      <w:proofErr w:type="spellStart"/>
      <w:r>
        <w:rPr>
          <w:sz w:val="21"/>
          <w:szCs w:val="21"/>
        </w:rPr>
        <w:t>orifice</w:t>
      </w:r>
      <w:proofErr w:type="spellEnd"/>
      <w:r>
        <w:rPr>
          <w:sz w:val="21"/>
          <w:szCs w:val="21"/>
        </w:rPr>
        <w:t>)</w:t>
      </w:r>
    </w:p>
    <w:p w14:paraId="649FF741" w14:textId="77777777" w:rsidR="00486F03" w:rsidRDefault="00486F03"/>
    <w:p w14:paraId="67DD59CB" w14:textId="77777777" w:rsidR="00486F03" w:rsidRDefault="009A315F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31CAB124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Voorbereiding: LMRA uitvoeren, voorgeschreven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gebruiken, gereedschap en materieel controleren</w:t>
      </w:r>
    </w:p>
    <w:p w14:paraId="47FA773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Werkhouding: de opdracht volgens het opdrachtenformulier uitvoeren, veilig/ordelijk/trefzeker werken, juiste volgorde aanhouden</w:t>
      </w:r>
    </w:p>
    <w:p w14:paraId="6EBD2BBC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Gebruik van apparatuur, gereedschap en meetmiddelen (ringsleutels, steeksleutels, momentsleutels, </w:t>
      </w:r>
      <w:proofErr w:type="spellStart"/>
      <w:r>
        <w:rPr>
          <w:sz w:val="21"/>
          <w:szCs w:val="21"/>
        </w:rPr>
        <w:t>flenzenspreiders</w:t>
      </w:r>
      <w:proofErr w:type="spellEnd"/>
      <w:r>
        <w:rPr>
          <w:sz w:val="21"/>
          <w:szCs w:val="21"/>
        </w:rPr>
        <w:t>, spieën, meetlat, schuifmaat, rekcontrolemiddel)</w:t>
      </w:r>
    </w:p>
    <w:p w14:paraId="6A43BD8F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Demonteren: moeren losmaken, bouten verwijderen</w:t>
      </w:r>
    </w:p>
    <w:p w14:paraId="43CC174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Flenzen openen met spreidingsgereedschap</w:t>
      </w:r>
    </w:p>
    <w:p w14:paraId="07A6C496" w14:textId="77777777" w:rsidR="00486F03" w:rsidRPr="00D75F9D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Pakkingen verwisselen: oude pakking verwijderen en lezen, juiste type/aantal selecteren, centreren</w:t>
      </w:r>
    </w:p>
    <w:p w14:paraId="130CFD82" w14:textId="74B1912C" w:rsidR="00D75F9D" w:rsidRPr="00D75F9D" w:rsidRDefault="00D75F9D">
      <w:pPr>
        <w:pStyle w:val="Lijstalinea"/>
        <w:numPr>
          <w:ilvl w:val="0"/>
          <w:numId w:val="1"/>
        </w:numPr>
        <w:spacing w:after="80"/>
        <w:rPr/>
      </w:pPr>
      <w:r w:rsidRPr="00D75F9D">
        <w:rPr>
          <w:sz w:val="21"/>
          <w:szCs w:val="21"/>
        </w:rPr>
        <w:t>Steekflenzen plaatsen of trekken</w:t>
      </w:r>
    </w:p>
    <w:p w14:paraId="4014B5F1" w14:textId="777D4905" w:rsidR="00D75F9D" w:rsidRPr="00D75F9D" w:rsidRDefault="00D75F9D">
      <w:pPr>
        <w:pStyle w:val="Lijstalinea"/>
        <w:numPr>
          <w:ilvl w:val="0"/>
          <w:numId w:val="1"/>
        </w:numPr>
        <w:spacing w:after="80"/>
        <w:rPr/>
      </w:pPr>
      <w:r w:rsidRPr="00D75F9D">
        <w:rPr>
          <w:sz w:val="21"/>
          <w:szCs w:val="21"/>
        </w:rPr>
        <w:t>Brilflens draaien</w:t>
      </w:r>
    </w:p>
    <w:p w14:paraId="23D05947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Reinigen: pakkingvlakken, bouten en moeren controleren en reinigen, smeren en opbergen</w:t>
      </w:r>
    </w:p>
    <w:p w14:paraId="0AFDC7C5" w14:textId="65A2F5FF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Uitlijnen met centreerpennen of puntijzer</w:t>
      </w:r>
    </w:p>
    <w:p w14:paraId="44E59547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Aanspannen (standaard, zonder protocol): moeren </w:t>
      </w:r>
      <w:proofErr w:type="spellStart"/>
      <w:r>
        <w:rPr>
          <w:sz w:val="21"/>
          <w:szCs w:val="21"/>
        </w:rPr>
        <w:t>handvast</w:t>
      </w:r>
      <w:proofErr w:type="spellEnd"/>
      <w:r>
        <w:rPr>
          <w:sz w:val="21"/>
          <w:szCs w:val="21"/>
        </w:rPr>
        <w:t xml:space="preserve"> aanzetten, kruislings aantrekken en controleren of de pakking rondom aanligt, evenwijdigheid volgens procedure meten, draadlengte buiten de moeren verdelen</w:t>
      </w:r>
    </w:p>
    <w:p w14:paraId="369C8DE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Afronding: werkplek schoon en opgeruimd achterlaten, werkzaamheden afmelden en formulier invullen, controleren of het systeem lekdicht is</w:t>
      </w:r>
    </w:p>
    <w:p w14:paraId="2EFD7B5D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4D727673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3B37078C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Lesboek/cursusmateriaal conform de SOG-P eisen</w:t>
      </w:r>
    </w:p>
    <w:p w14:paraId="492963AB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met flenzen, pakkingen en standaard flensgereedschap</w:t>
      </w:r>
    </w:p>
    <w:p w14:paraId="53E180D8" w14:textId="77777777" w:rsidR="00486F03" w:rsidRDefault="009A315F">
      <w:r>
        <w:br w:type="page"/>
      </w:r>
    </w:p>
    <w:p w14:paraId="0D18C3A0" w14:textId="77777777" w:rsidR="00486F03" w:rsidRDefault="009A315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0A158CD9" w14:textId="77777777" w:rsidR="00486F03" w:rsidRDefault="009A315F">
      <w:pPr>
        <w:spacing w:after="160"/>
      </w:pPr>
      <w:r>
        <w:rPr>
          <w:sz w:val="21"/>
          <w:szCs w:val="21"/>
        </w:rPr>
        <w:t>Een deelnemer Werken aan Flensverbindingen ontvangt het SOG-P diploma WF als aan onderstaande wordt voldaan. Het diploma wordt opgenomen in het Centraal Diploma Register van het SSVV.</w:t>
      </w:r>
    </w:p>
    <w:p w14:paraId="77C90B63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76C6DBC2" w14:textId="77777777" w:rsidR="00486F03" w:rsidRDefault="009A315F">
      <w:pPr>
        <w:spacing w:after="160"/>
      </w:pPr>
      <w:r>
        <w:rPr>
          <w:sz w:val="21"/>
          <w:szCs w:val="21"/>
        </w:rPr>
        <w:t>Voorwaarden voor deelname:</w:t>
      </w:r>
    </w:p>
    <w:p w14:paraId="45E998FD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2D9EF0F6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458ED90B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1429665F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13490928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73F0F14F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theorie-examen duurt 30 minuten;</w:t>
      </w:r>
    </w:p>
    <w:p w14:paraId="7D666339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25 vragen (punten), waarvan minimaal 18 punten behaald moeten worden voor een voldoende.</w:t>
      </w:r>
    </w:p>
    <w:p w14:paraId="5BF987E7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0EDF8F0C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praktijkexamen duurt 60 minuten per kandidaat; maximaal 4 kandidaten per examinator;</w:t>
      </w:r>
    </w:p>
    <w:p w14:paraId="317F88F1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Onderdelen: voorbereiding (veiligheidsregels, gereedschap controleren), uitvoering (werkhouding, apparatuur/gereedschap/meetmiddelen, demonteren, flenzen openen, pakkingen verwisselen, reinigen, uitlijnen, aanspannen volgens de standaard methode) en afronding (afronden en controleren);</w:t>
      </w:r>
    </w:p>
    <w:p w14:paraId="04B54744" w14:textId="77777777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Een aantal kernonderdelen moet altijd voldoende zijn; van de overige onderdelen mag per onderwerp maximaal één onvoldoende zijn.</w:t>
      </w:r>
    </w:p>
    <w:p w14:paraId="397BBAA5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5AB41598" w14:textId="77777777" w:rsidR="00486F03" w:rsidRDefault="009A315F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49AD5743" w14:textId="1DFDF179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geslaagd, dan blijft het resultaat van dat onderdeel zes maanden geldig;</w:t>
      </w:r>
    </w:p>
    <w:p w14:paraId="19F98686" w14:textId="096914BF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zes maanden herkansen;</w:t>
      </w:r>
    </w:p>
    <w:p w14:paraId="14AA8CB6" w14:textId="0365E24D" w:rsidR="00486F03" w:rsidRDefault="009A315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zes maanden moet de kandidaat de opleiding opnieuw volgen en de beide examens opnieuw afleggen bij hetzelfde of een ander opleidingscentrum en/of examencentrum.</w:t>
      </w:r>
    </w:p>
    <w:p w14:paraId="6DE4E746" w14:textId="77777777" w:rsidR="00486F03" w:rsidRDefault="009A315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SOG-P-kwalificatie Werken aan Flensverbindingen (WF)</w:t>
      </w:r>
    </w:p>
    <w:p w14:paraId="01895B60" w14:textId="77777777" w:rsidR="00486F03" w:rsidRDefault="009A315F">
      <w:pPr>
        <w:spacing w:after="160"/>
      </w:pPr>
      <w:r>
        <w:rPr>
          <w:sz w:val="21"/>
          <w:szCs w:val="21"/>
        </w:rPr>
        <w:t>De geldigheid van deze SOG-P-kwalificatie bedraagt 5 jaar.</w:t>
      </w:r>
    </w:p>
    <w:p w14:paraId="0D831791" w14:textId="77777777" w:rsidR="00486F03" w:rsidRDefault="009A315F">
      <w:r>
        <w:br w:type="page"/>
      </w:r>
    </w:p>
    <w:p w14:paraId="792BD729" w14:textId="77777777" w:rsidR="00486F03" w:rsidRDefault="009A315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486F03" w14:paraId="104F054E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A4229" w14:textId="77777777" w:rsidR="00486F03" w:rsidRDefault="009A315F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8DD50" w14:textId="77777777" w:rsidR="00486F03" w:rsidRDefault="009A315F">
            <w:r>
              <w:t>€ 273,35 p.p.</w:t>
            </w:r>
          </w:p>
        </w:tc>
      </w:tr>
      <w:tr w:rsidR="00486F03" w14:paraId="05371B22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B4080" w14:textId="77777777" w:rsidR="00486F03" w:rsidRDefault="009A315F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64D0F" w14:textId="77777777" w:rsidR="00486F03" w:rsidRDefault="009A315F">
            <w:r>
              <w:t>€ 81,00 p.p.</w:t>
            </w:r>
          </w:p>
        </w:tc>
      </w:tr>
      <w:tr w:rsidR="00486F03" w14:paraId="74FBC8DC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8A35F" w14:textId="77777777" w:rsidR="00486F03" w:rsidRDefault="009A315F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039F3" w14:textId="77777777" w:rsidR="00486F03" w:rsidRDefault="009A315F">
            <w:r>
              <w:t>VCA / SOG</w:t>
            </w:r>
          </w:p>
        </w:tc>
      </w:tr>
      <w:tr w:rsidR="00486F03" w14:paraId="6CEE1ED8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598DB" w14:textId="77777777" w:rsidR="00486F03" w:rsidRDefault="009A315F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600EB" w14:textId="77777777" w:rsidR="00486F03" w:rsidRDefault="009A315F">
            <w:r>
              <w:t>5 jaar</w:t>
            </w:r>
          </w:p>
        </w:tc>
      </w:tr>
      <w:tr w:rsidR="00486F03" w14:paraId="0408C690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23EC1" w14:textId="77777777" w:rsidR="00486F03" w:rsidRDefault="009A315F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E365F" w14:textId="77777777" w:rsidR="00486F03" w:rsidRDefault="009A315F">
            <w:r>
              <w:t>1 dag</w:t>
            </w:r>
          </w:p>
        </w:tc>
      </w:tr>
    </w:tbl>
    <w:p w14:paraId="5FB63317" w14:textId="77777777" w:rsidR="00486F03" w:rsidRDefault="00486F03"/>
    <w:p w14:paraId="6BD2DCB5" w14:textId="77777777" w:rsidR="00486F03" w:rsidRDefault="009A315F">
      <w:pPr>
        <w:spacing w:after="160"/>
      </w:pPr>
      <w:r>
        <w:rPr>
          <w:color w:val="555555"/>
          <w:sz w:val="18"/>
          <w:szCs w:val="18"/>
        </w:rPr>
        <w:t>Kosten zijn inclusief lesmateriaal en lunch. Examenkosten worden separaat doorbelast. Prijzen zijn exclusief btw.</w:t>
      </w:r>
    </w:p>
    <w:sectPr w:rsidR="00486F03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A7A3" w14:textId="77777777" w:rsidR="007761A6" w:rsidRDefault="007761A6">
      <w:r>
        <w:separator/>
      </w:r>
    </w:p>
  </w:endnote>
  <w:endnote w:type="continuationSeparator" w:id="0">
    <w:p w14:paraId="10C3935B" w14:textId="77777777" w:rsidR="007761A6" w:rsidRDefault="007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FDC6F" w14:textId="77777777" w:rsidR="00486F03" w:rsidRDefault="009A315F">
    <w:pPr>
      <w:pBdr>
        <w:top w:val="single" w:sz="4" w:space="4" w:color="AAAAAA"/>
      </w:pBdr>
    </w:pPr>
    <w:r>
      <w:rPr>
        <w:color w:val="666666"/>
        <w:sz w:val="15"/>
        <w:szCs w:val="15"/>
      </w:rPr>
      <w:t>WERKEN AAN FLENSVERBINDINGEN FINALE VERSIE 1.0</w:t>
    </w:r>
  </w:p>
  <w:p w14:paraId="48A88C81" w14:textId="77777777" w:rsidR="00486F03" w:rsidRDefault="009A315F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6B61E7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6B61E7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8605" w14:textId="77777777" w:rsidR="007761A6" w:rsidRDefault="007761A6">
      <w:r>
        <w:separator/>
      </w:r>
    </w:p>
  </w:footnote>
  <w:footnote w:type="continuationSeparator" w:id="0">
    <w:p w14:paraId="5AD29D37" w14:textId="77777777" w:rsidR="007761A6" w:rsidRDefault="007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78"/>
      <w:gridCol w:w="4428"/>
    </w:tblGrid>
    <w:tr w:rsidR="00486F03" w14:paraId="793E253E" w14:textId="77777777">
      <w:tc>
        <w:tcPr>
          <w:tcW w:w="0" w:type="auto"/>
        </w:tcPr>
        <w:p w14:paraId="07F7D359" w14:textId="77777777" w:rsidR="00486F03" w:rsidRDefault="009A315F">
          <w:r>
            <w:rPr>
              <w:noProof/>
            </w:rPr>
            <w:drawing>
              <wp:inline distT="0" distB="0" distL="0" distR="0" wp14:anchorId="650A06C3" wp14:editId="4CB244F3">
                <wp:extent cx="1228725" cy="76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4973C44A" w14:textId="77777777" w:rsidR="00486F03" w:rsidRDefault="009A315F">
          <w:pPr>
            <w:jc w:val="right"/>
          </w:pPr>
          <w:r>
            <w:rPr>
              <w:noProof/>
            </w:rPr>
            <w:drawing>
              <wp:inline distT="0" distB="0" distL="0" distR="0" wp14:anchorId="6E0BFD82" wp14:editId="5D095F42">
                <wp:extent cx="1028700" cy="762000"/>
                <wp:effectExtent l="0" t="0" r="0" b="0"/>
                <wp:docPr id="1176482228" name="Afbeelding 1176482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56D7B"/>
    <w:multiLevelType w:val="hybridMultilevel"/>
    <w:tmpl w:val="176A9F62"/>
    <w:lvl w:ilvl="0" w:tplc="E9F89666">
      <w:start w:val="1"/>
      <w:numFmt w:val="bullet"/>
      <w:lvlText w:val="●"/>
      <w:lvlJc w:val="left"/>
      <w:pPr>
        <w:ind w:left="720" w:hanging="360"/>
      </w:pPr>
    </w:lvl>
    <w:lvl w:ilvl="1" w:tplc="70BA0BD2">
      <w:start w:val="1"/>
      <w:numFmt w:val="bullet"/>
      <w:lvlText w:val="○"/>
      <w:lvlJc w:val="left"/>
      <w:pPr>
        <w:ind w:left="1440" w:hanging="360"/>
      </w:pPr>
    </w:lvl>
    <w:lvl w:ilvl="2" w:tplc="B7D4C5FA">
      <w:start w:val="1"/>
      <w:numFmt w:val="bullet"/>
      <w:lvlText w:val="■"/>
      <w:lvlJc w:val="left"/>
      <w:pPr>
        <w:ind w:left="2160" w:hanging="360"/>
      </w:pPr>
    </w:lvl>
    <w:lvl w:ilvl="3" w:tplc="A84AB2A4">
      <w:start w:val="1"/>
      <w:numFmt w:val="bullet"/>
      <w:lvlText w:val="●"/>
      <w:lvlJc w:val="left"/>
      <w:pPr>
        <w:ind w:left="2880" w:hanging="360"/>
      </w:pPr>
    </w:lvl>
    <w:lvl w:ilvl="4" w:tplc="D9B0B4C6">
      <w:start w:val="1"/>
      <w:numFmt w:val="bullet"/>
      <w:lvlText w:val="○"/>
      <w:lvlJc w:val="left"/>
      <w:pPr>
        <w:ind w:left="3600" w:hanging="360"/>
      </w:pPr>
    </w:lvl>
    <w:lvl w:ilvl="5" w:tplc="C352C820">
      <w:start w:val="1"/>
      <w:numFmt w:val="bullet"/>
      <w:lvlText w:val="■"/>
      <w:lvlJc w:val="left"/>
      <w:pPr>
        <w:ind w:left="4320" w:hanging="360"/>
      </w:pPr>
    </w:lvl>
    <w:lvl w:ilvl="6" w:tplc="322C4BE2">
      <w:start w:val="1"/>
      <w:numFmt w:val="bullet"/>
      <w:lvlText w:val="●"/>
      <w:lvlJc w:val="left"/>
      <w:pPr>
        <w:ind w:left="5040" w:hanging="360"/>
      </w:pPr>
    </w:lvl>
    <w:lvl w:ilvl="7" w:tplc="773A542A">
      <w:start w:val="1"/>
      <w:numFmt w:val="bullet"/>
      <w:lvlText w:val="●"/>
      <w:lvlJc w:val="left"/>
      <w:pPr>
        <w:ind w:left="5760" w:hanging="360"/>
      </w:pPr>
    </w:lvl>
    <w:lvl w:ilvl="8" w:tplc="4C3ACFDA">
      <w:start w:val="1"/>
      <w:numFmt w:val="bullet"/>
      <w:lvlText w:val="●"/>
      <w:lvlJc w:val="left"/>
      <w:pPr>
        <w:ind w:left="6480" w:hanging="360"/>
      </w:pPr>
    </w:lvl>
  </w:abstractNum>
  <w:num w:numId="1" w16cid:durableId="4605385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03"/>
    <w:rsid w:val="000009A2"/>
    <w:rsid w:val="00365A2A"/>
    <w:rsid w:val="00486F03"/>
    <w:rsid w:val="00637F9F"/>
    <w:rsid w:val="006B61E7"/>
    <w:rsid w:val="007761A6"/>
    <w:rsid w:val="008529DA"/>
    <w:rsid w:val="009A315F"/>
    <w:rsid w:val="00D75F9D"/>
    <w:rsid w:val="00F6656A"/>
    <w:rsid w:val="00F93326"/>
    <w:rsid w:val="00FC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2273"/>
  <w15:docId w15:val="{035CEDD4-6402-4A79-BC63-BC94E49A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1003</Words>
  <Characters>5518</Characters>
  <Application>Microsoft Office Word</Application>
  <DocSecurity>0</DocSecurity>
  <Lines>45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 van Goethem</cp:lastModifiedBy>
  <cp:revision>5</cp:revision>
  <dcterms:created xsi:type="dcterms:W3CDTF">2026-10-06T13:43:00Z</dcterms:created>
  <dcterms:modified xsi:type="dcterms:W3CDTF">2026-10-06T13:57:00Z</dcterms:modified>
</cp:coreProperties>
</file>